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4ED9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02FE3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A309DC" w14:textId="736696B2" w:rsid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NENAŠIŲ MEDYNŲ PERTVARKYMAS SIEKIANT PADIDINTI MIŠKŲ PRISITAIKYMO PRIE KLIMATO KAITOS GALIMYBES IR EFEKTYVIAU VYKDYTI ANGLIES DVIDEGINIO ABSORBAVIMĄ MIŠKUOSE </w:t>
      </w:r>
      <w:r w:rsidRPr="007F4D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>Nr. 23PA-KK-24-1-08015-PR001</w:t>
      </w:r>
    </w:p>
    <w:p w14:paraId="2B681EE2" w14:textId="77777777" w:rsid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B4BE2C" w14:textId="659BCCAB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Projekto renginiai</w:t>
      </w:r>
    </w:p>
    <w:p w14:paraId="2D71BD9D" w14:textId="77777777" w:rsidR="007F4D6F" w:rsidRPr="007F4D6F" w:rsidRDefault="007F4D6F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A010C6" w14:textId="0D15713F" w:rsidR="0056376B" w:rsidRPr="007F4D6F" w:rsidRDefault="0056376B" w:rsidP="0056376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2025 m. rugpjūčio mėnesio renginiai:</w:t>
      </w:r>
    </w:p>
    <w:p w14:paraId="5EB0620E" w14:textId="77777777" w:rsidR="0056376B" w:rsidRPr="007F4D6F" w:rsidRDefault="0056376B" w:rsidP="005637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56376B" w:rsidRPr="007F4D6F" w14:paraId="5DC5D4B8" w14:textId="77777777" w:rsidTr="00DC5448">
        <w:tc>
          <w:tcPr>
            <w:tcW w:w="807" w:type="pct"/>
          </w:tcPr>
          <w:p w14:paraId="2FAEA31B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59B40B7D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6B299B97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3642E040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3EA1BC69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56376B" w:rsidRPr="007F4D6F" w14:paraId="1011EBB1" w14:textId="77777777" w:rsidTr="009C3C5F">
        <w:tc>
          <w:tcPr>
            <w:tcW w:w="807" w:type="pct"/>
            <w:vAlign w:val="center"/>
          </w:tcPr>
          <w:p w14:paraId="097E891D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2025.08.20</w:t>
            </w:r>
          </w:p>
        </w:tc>
        <w:tc>
          <w:tcPr>
            <w:tcW w:w="883" w:type="pct"/>
            <w:vAlign w:val="center"/>
          </w:tcPr>
          <w:p w14:paraId="565ED116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1310" w:type="pct"/>
            <w:vAlign w:val="center"/>
          </w:tcPr>
          <w:p w14:paraId="0E8811A3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Utenos r. sav., Sudeikių sen., Sudeikių mstl., Aukštaičių g., </w:t>
            </w:r>
          </w:p>
          <w:p w14:paraId="1519491F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Praktinė dalis vyks R.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Žitkuvienės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valdoje</w:t>
            </w:r>
          </w:p>
        </w:tc>
        <w:tc>
          <w:tcPr>
            <w:tcW w:w="1000" w:type="pct"/>
            <w:vAlign w:val="center"/>
          </w:tcPr>
          <w:p w14:paraId="0616F8DE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A55FE84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195375" w:rsidRPr="007F4D6F" w14:paraId="1BF315F1" w14:textId="77777777" w:rsidTr="009C3C5F">
        <w:tc>
          <w:tcPr>
            <w:tcW w:w="807" w:type="pct"/>
            <w:vAlign w:val="center"/>
          </w:tcPr>
          <w:p w14:paraId="19E94360" w14:textId="22715FCD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2025.08.29</w:t>
            </w:r>
          </w:p>
        </w:tc>
        <w:tc>
          <w:tcPr>
            <w:tcW w:w="883" w:type="pct"/>
            <w:vAlign w:val="center"/>
          </w:tcPr>
          <w:p w14:paraId="24CA8C5F" w14:textId="14D3BCFF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310" w:type="pct"/>
            <w:vAlign w:val="center"/>
          </w:tcPr>
          <w:p w14:paraId="0977F1D4" w14:textId="4FC43CB0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Alytaus r. sav., Nemunaičio sen.,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Sudvajų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Sudvajų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1000" w:type="pct"/>
            <w:vAlign w:val="center"/>
          </w:tcPr>
          <w:p w14:paraId="59851945" w14:textId="21586828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227624D" w14:textId="022E61CD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195375" w:rsidRPr="007F4D6F" w14:paraId="5101353C" w14:textId="77777777" w:rsidTr="009C3C5F">
        <w:tc>
          <w:tcPr>
            <w:tcW w:w="807" w:type="pct"/>
            <w:vAlign w:val="center"/>
          </w:tcPr>
          <w:p w14:paraId="4FC65723" w14:textId="0B9AEAF8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2025.08.29</w:t>
            </w:r>
          </w:p>
        </w:tc>
        <w:tc>
          <w:tcPr>
            <w:tcW w:w="883" w:type="pct"/>
            <w:vAlign w:val="center"/>
          </w:tcPr>
          <w:p w14:paraId="0709C4F1" w14:textId="2BC64285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310" w:type="pct"/>
            <w:vAlign w:val="center"/>
          </w:tcPr>
          <w:p w14:paraId="1CD50242" w14:textId="22EF172E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Alytaus m. sav., Alytaus m., Rotušės a.</w:t>
            </w:r>
          </w:p>
        </w:tc>
        <w:tc>
          <w:tcPr>
            <w:tcW w:w="1000" w:type="pct"/>
            <w:vAlign w:val="center"/>
          </w:tcPr>
          <w:p w14:paraId="32C45400" w14:textId="57A083F9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0D75C6B" w14:textId="64A22F1D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</w:tbl>
    <w:p w14:paraId="7CCE9D54" w14:textId="77777777" w:rsidR="004E6638" w:rsidRPr="007F4D6F" w:rsidRDefault="004E6638">
      <w:pPr>
        <w:rPr>
          <w:rFonts w:ascii="Times New Roman" w:hAnsi="Times New Roman" w:cs="Times New Roman"/>
          <w:sz w:val="24"/>
          <w:szCs w:val="24"/>
        </w:rPr>
      </w:pPr>
    </w:p>
    <w:p w14:paraId="0D8BA26D" w14:textId="6D9CFC99" w:rsidR="00D04DFC" w:rsidRPr="007F4D6F" w:rsidRDefault="00D04DFC" w:rsidP="00D04DF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2025 m. spalio mėnesio renginiai:</w:t>
      </w:r>
    </w:p>
    <w:p w14:paraId="75CE9CD9" w14:textId="77777777" w:rsidR="009A1956" w:rsidRPr="007F4D6F" w:rsidRDefault="009A1956" w:rsidP="00D04DFC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D04DFC" w:rsidRPr="007F4D6F" w14:paraId="7ADF2BEC" w14:textId="77777777" w:rsidTr="00DC5448">
        <w:tc>
          <w:tcPr>
            <w:tcW w:w="807" w:type="pct"/>
          </w:tcPr>
          <w:p w14:paraId="3A69E1E0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0B0B2299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453B015A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03AFB543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06C97D78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D04DFC" w:rsidRPr="007F4D6F" w14:paraId="33E398D1" w14:textId="77777777" w:rsidTr="009C3C5F">
        <w:tc>
          <w:tcPr>
            <w:tcW w:w="807" w:type="pct"/>
            <w:vAlign w:val="center"/>
          </w:tcPr>
          <w:p w14:paraId="5EA4F9F0" w14:textId="7AEC6D0E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2025.10.10</w:t>
            </w:r>
          </w:p>
        </w:tc>
        <w:tc>
          <w:tcPr>
            <w:tcW w:w="883" w:type="pct"/>
            <w:vAlign w:val="center"/>
          </w:tcPr>
          <w:p w14:paraId="7A155A1B" w14:textId="5B626926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0" w:type="pct"/>
            <w:vAlign w:val="center"/>
          </w:tcPr>
          <w:p w14:paraId="7EEDEE4F" w14:textId="29D30D4E" w:rsidR="009A1956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Panevėžio m. sav., Panevėžio m., 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Klaipėdos g. 138, Panevėžys</w:t>
            </w:r>
          </w:p>
          <w:p w14:paraId="392B8E38" w14:textId="2C597518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Praktinė dalis G. Morkūno valdoje </w:t>
            </w:r>
          </w:p>
        </w:tc>
        <w:tc>
          <w:tcPr>
            <w:tcW w:w="1000" w:type="pct"/>
            <w:vAlign w:val="center"/>
          </w:tcPr>
          <w:p w14:paraId="56FBC7D2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142D9616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D04DFC" w:rsidRPr="007F4D6F" w14:paraId="5EE9C157" w14:textId="77777777" w:rsidTr="009C3C5F">
        <w:tc>
          <w:tcPr>
            <w:tcW w:w="807" w:type="pct"/>
            <w:vAlign w:val="center"/>
          </w:tcPr>
          <w:p w14:paraId="3D6A6710" w14:textId="3BF0FFB6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2025.10.14</w:t>
            </w:r>
          </w:p>
        </w:tc>
        <w:tc>
          <w:tcPr>
            <w:tcW w:w="883" w:type="pct"/>
            <w:vAlign w:val="center"/>
          </w:tcPr>
          <w:p w14:paraId="3600A230" w14:textId="554F228C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04DFC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4DFC"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4DFC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pct"/>
            <w:vAlign w:val="center"/>
          </w:tcPr>
          <w:p w14:paraId="515AC8F4" w14:textId="20B23E88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  <w:vAlign w:val="center"/>
          </w:tcPr>
          <w:p w14:paraId="22DC175A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078A1F2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D04DFC" w:rsidRPr="007F4D6F" w14:paraId="1C300A74" w14:textId="77777777" w:rsidTr="009C3C5F">
        <w:tc>
          <w:tcPr>
            <w:tcW w:w="807" w:type="pct"/>
            <w:vAlign w:val="center"/>
          </w:tcPr>
          <w:p w14:paraId="48AB0D55" w14:textId="55B6E419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2025.10.14</w:t>
            </w:r>
          </w:p>
        </w:tc>
        <w:tc>
          <w:tcPr>
            <w:tcW w:w="883" w:type="pct"/>
            <w:vAlign w:val="center"/>
          </w:tcPr>
          <w:p w14:paraId="652B50D7" w14:textId="450DADB2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A1956" w:rsidRPr="007F4D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A1956" w:rsidRPr="007F4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956" w:rsidRPr="007F4D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0" w:type="pct"/>
            <w:vAlign w:val="center"/>
          </w:tcPr>
          <w:p w14:paraId="49C93593" w14:textId="7115AF09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  <w:vAlign w:val="center"/>
          </w:tcPr>
          <w:p w14:paraId="471930B4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C6E3D3D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70A19" w:rsidRPr="007F4D6F" w14:paraId="6195827C" w14:textId="77777777" w:rsidTr="009C3C5F">
        <w:tc>
          <w:tcPr>
            <w:tcW w:w="807" w:type="pct"/>
            <w:vAlign w:val="center"/>
          </w:tcPr>
          <w:p w14:paraId="7B7DFAB1" w14:textId="1A23751E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2025.10.17</w:t>
            </w:r>
          </w:p>
        </w:tc>
        <w:tc>
          <w:tcPr>
            <w:tcW w:w="883" w:type="pct"/>
            <w:vAlign w:val="center"/>
          </w:tcPr>
          <w:p w14:paraId="2B074ACB" w14:textId="5D50B2A0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</w:tc>
        <w:tc>
          <w:tcPr>
            <w:tcW w:w="1310" w:type="pct"/>
            <w:vAlign w:val="center"/>
          </w:tcPr>
          <w:p w14:paraId="7BE17CD6" w14:textId="77777777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Alytaus r. sav., Butrimonių sen., Butrimonių mstl., Vytauto g. </w:t>
            </w:r>
          </w:p>
          <w:p w14:paraId="51CD1633" w14:textId="147F2058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Praktinė dalis vyks L. Simanavičiaus valdoje</w:t>
            </w:r>
          </w:p>
        </w:tc>
        <w:tc>
          <w:tcPr>
            <w:tcW w:w="1000" w:type="pct"/>
            <w:vAlign w:val="center"/>
          </w:tcPr>
          <w:p w14:paraId="43D9952B" w14:textId="6C089A85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Kontaktinis renginys</w:t>
            </w:r>
          </w:p>
        </w:tc>
        <w:tc>
          <w:tcPr>
            <w:tcW w:w="1000" w:type="pct"/>
            <w:vAlign w:val="center"/>
          </w:tcPr>
          <w:p w14:paraId="0D3C6904" w14:textId="211CD641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</w:tbl>
    <w:p w14:paraId="6E64BD8F" w14:textId="77777777" w:rsidR="0088343A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7B3F8C49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p w14:paraId="760BB52D" w14:textId="3A326B8B" w:rsidR="007F4D6F" w:rsidRDefault="0088343A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2025 m. lapkričio renginiai</w:t>
      </w:r>
      <w:r w:rsidR="007F4D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685AC6" w14:textId="77777777" w:rsidR="007F4D6F" w:rsidRPr="007F4D6F" w:rsidRDefault="007F4D6F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88343A" w:rsidRPr="007F4D6F" w14:paraId="2E48C901" w14:textId="77777777" w:rsidTr="003032FB">
        <w:tc>
          <w:tcPr>
            <w:tcW w:w="807" w:type="pct"/>
          </w:tcPr>
          <w:p w14:paraId="6A3A3946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56B40FB7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54CBBECA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27632706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21DCCA47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88343A" w:rsidRPr="007F4D6F" w14:paraId="596F84FE" w14:textId="77777777" w:rsidTr="003032FB">
        <w:tc>
          <w:tcPr>
            <w:tcW w:w="807" w:type="pct"/>
            <w:vAlign w:val="center"/>
          </w:tcPr>
          <w:p w14:paraId="39540295" w14:textId="693FB152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pct"/>
            <w:vAlign w:val="center"/>
          </w:tcPr>
          <w:p w14:paraId="66F3D216" w14:textId="0767B89A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  <w:vAlign w:val="center"/>
          </w:tcPr>
          <w:p w14:paraId="5F4EFE84" w14:textId="4CC448DE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7487083C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B53D06B" w14:textId="7D24D879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8343A" w:rsidRPr="007F4D6F" w14:paraId="2DA4849D" w14:textId="77777777" w:rsidTr="003032FB">
        <w:tc>
          <w:tcPr>
            <w:tcW w:w="807" w:type="pct"/>
            <w:vAlign w:val="center"/>
          </w:tcPr>
          <w:p w14:paraId="264DE24F" w14:textId="5D38C99A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pct"/>
            <w:vAlign w:val="center"/>
          </w:tcPr>
          <w:p w14:paraId="14EFC8F8" w14:textId="748B85C5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  <w:vAlign w:val="center"/>
          </w:tcPr>
          <w:p w14:paraId="4DFD8485" w14:textId="3C1A29C1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11D1C586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7936C0A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8343A" w:rsidRPr="007F4D6F" w14:paraId="40F80E4F" w14:textId="77777777" w:rsidTr="003032FB">
        <w:tc>
          <w:tcPr>
            <w:tcW w:w="807" w:type="pct"/>
            <w:vAlign w:val="center"/>
          </w:tcPr>
          <w:p w14:paraId="1B8051BB" w14:textId="50116732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pct"/>
            <w:vAlign w:val="center"/>
          </w:tcPr>
          <w:p w14:paraId="24CC2C7B" w14:textId="15B3105A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  <w:vAlign w:val="center"/>
          </w:tcPr>
          <w:p w14:paraId="47D33157" w14:textId="42153F36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0C18BB76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BDC6414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8343A" w:rsidRPr="007F4D6F" w14:paraId="228C963A" w14:textId="77777777" w:rsidTr="003032FB">
        <w:tc>
          <w:tcPr>
            <w:tcW w:w="807" w:type="pct"/>
            <w:vAlign w:val="center"/>
          </w:tcPr>
          <w:p w14:paraId="0749CBA3" w14:textId="38CD71EE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pct"/>
            <w:vAlign w:val="center"/>
          </w:tcPr>
          <w:p w14:paraId="3515E503" w14:textId="06714361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  <w:vAlign w:val="center"/>
          </w:tcPr>
          <w:p w14:paraId="19BD3A16" w14:textId="229A0831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0B6A2075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16BE068" w14:textId="0991A76D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</w:tbl>
    <w:p w14:paraId="769917FD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2CD10006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p w14:paraId="4B9D5A55" w14:textId="4FF5CE85" w:rsidR="0088343A" w:rsidRPr="007F4D6F" w:rsidRDefault="0088343A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2026 m. sausio renginiai</w:t>
      </w:r>
      <w:r w:rsidR="007F4D6F" w:rsidRPr="007F4D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9AAC60" w14:textId="77777777" w:rsidR="007F4D6F" w:rsidRPr="007F4D6F" w:rsidRDefault="007F4D6F" w:rsidP="007F4D6F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88343A" w:rsidRPr="007F4D6F" w14:paraId="653DE732" w14:textId="77777777" w:rsidTr="003032FB">
        <w:tc>
          <w:tcPr>
            <w:tcW w:w="807" w:type="pct"/>
          </w:tcPr>
          <w:p w14:paraId="542F58B2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376A88B2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0D0ADAF3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747E5E49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2EF417B3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88343A" w:rsidRPr="007F4D6F" w14:paraId="5444E995" w14:textId="77777777" w:rsidTr="003032FB">
        <w:tc>
          <w:tcPr>
            <w:tcW w:w="807" w:type="pct"/>
            <w:vAlign w:val="center"/>
          </w:tcPr>
          <w:p w14:paraId="12DB59B6" w14:textId="712A0506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83" w:type="pct"/>
            <w:vAlign w:val="center"/>
          </w:tcPr>
          <w:p w14:paraId="040D47DA" w14:textId="4CCD14E6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pct"/>
            <w:vAlign w:val="center"/>
          </w:tcPr>
          <w:p w14:paraId="0C8A3A89" w14:textId="751A00D0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Kretingos rajono savivaldybės M. Valančiaus viešoji biblioteka J. K. Chodkevičiaus g. 1B</w:t>
            </w:r>
          </w:p>
        </w:tc>
        <w:tc>
          <w:tcPr>
            <w:tcW w:w="1000" w:type="pct"/>
            <w:vAlign w:val="center"/>
          </w:tcPr>
          <w:p w14:paraId="2DF4400F" w14:textId="77777777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E4A5253" w14:textId="4003E125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</w:tbl>
    <w:p w14:paraId="1C250B4D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4794DE79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4DF24FB6" w14:textId="13D3B1F9" w:rsidR="0088343A" w:rsidRPr="007F4D6F" w:rsidRDefault="0088343A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2026 m. kovo renginiai</w:t>
      </w:r>
      <w:r w:rsidR="007F4D6F" w:rsidRPr="007F4D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E793C1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7F4D6F" w:rsidRPr="007F4D6F" w14:paraId="3CA75845" w14:textId="77777777" w:rsidTr="003032FB">
        <w:tc>
          <w:tcPr>
            <w:tcW w:w="807" w:type="pct"/>
          </w:tcPr>
          <w:p w14:paraId="587F21A5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203A9F3E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03FBE15F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7101B6CD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69CEC6A3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7F4D6F" w:rsidRPr="007F4D6F" w14:paraId="076F2AC9" w14:textId="77777777" w:rsidTr="004519B5">
        <w:tc>
          <w:tcPr>
            <w:tcW w:w="807" w:type="pct"/>
            <w:vAlign w:val="center"/>
          </w:tcPr>
          <w:p w14:paraId="7AF22EF9" w14:textId="4B9F9CED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pct"/>
            <w:vAlign w:val="center"/>
          </w:tcPr>
          <w:p w14:paraId="3800F37A" w14:textId="60FBEFA2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</w:tcPr>
          <w:p w14:paraId="0F3D886E" w14:textId="20D8E243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46A79AE2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6EDAF6A" w14:textId="4D84D9C9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7F4D6F" w:rsidRPr="007F4D6F" w14:paraId="5BD8CC8F" w14:textId="77777777" w:rsidTr="004519B5">
        <w:tc>
          <w:tcPr>
            <w:tcW w:w="807" w:type="pct"/>
            <w:vAlign w:val="center"/>
          </w:tcPr>
          <w:p w14:paraId="4EC91A1D" w14:textId="5A028DB5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pct"/>
            <w:vAlign w:val="center"/>
          </w:tcPr>
          <w:p w14:paraId="13FBB41D" w14:textId="7088E043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</w:tcPr>
          <w:p w14:paraId="3A396D64" w14:textId="5BED8416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4826594A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23C3C0F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7F4D6F" w:rsidRPr="007F4D6F" w14:paraId="2E2889AD" w14:textId="77777777" w:rsidTr="007F4D6F">
        <w:tc>
          <w:tcPr>
            <w:tcW w:w="807" w:type="pct"/>
            <w:vAlign w:val="center"/>
          </w:tcPr>
          <w:p w14:paraId="272C843D" w14:textId="17023FC9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2026.03.20</w:t>
            </w:r>
          </w:p>
        </w:tc>
        <w:tc>
          <w:tcPr>
            <w:tcW w:w="883" w:type="pct"/>
            <w:vAlign w:val="center"/>
          </w:tcPr>
          <w:p w14:paraId="71D9CD0F" w14:textId="6730241A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  <w:vAlign w:val="center"/>
          </w:tcPr>
          <w:p w14:paraId="4B9C9B6E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5203A2DA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08B6181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7F4D6F" w:rsidRPr="007F4D6F" w14:paraId="0E108092" w14:textId="77777777" w:rsidTr="007F4D6F">
        <w:tc>
          <w:tcPr>
            <w:tcW w:w="807" w:type="pct"/>
            <w:vAlign w:val="center"/>
          </w:tcPr>
          <w:p w14:paraId="64367668" w14:textId="0EAD9FFC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2026.03.20</w:t>
            </w:r>
          </w:p>
        </w:tc>
        <w:tc>
          <w:tcPr>
            <w:tcW w:w="883" w:type="pct"/>
            <w:vAlign w:val="center"/>
          </w:tcPr>
          <w:p w14:paraId="18695557" w14:textId="5C1D58B1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  <w:vAlign w:val="center"/>
          </w:tcPr>
          <w:p w14:paraId="21C67C74" w14:textId="5947F440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56A13C97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29E4D84" w14:textId="35258B30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</w:tbl>
    <w:p w14:paraId="57E3C811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p w14:paraId="07F7B70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3E052D8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sectPr w:rsidR="0088343A" w:rsidRPr="007F4D6F" w:rsidSect="00846738">
      <w:headerReference w:type="default" r:id="rId7"/>
      <w:pgSz w:w="11909" w:h="16834" w:code="9"/>
      <w:pgMar w:top="1134" w:right="567" w:bottom="1134" w:left="1701" w:header="2880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D338" w14:textId="77777777" w:rsidR="003B1AF1" w:rsidRDefault="003B1AF1" w:rsidP="007F4D6F">
      <w:r>
        <w:separator/>
      </w:r>
    </w:p>
  </w:endnote>
  <w:endnote w:type="continuationSeparator" w:id="0">
    <w:p w14:paraId="69357793" w14:textId="77777777" w:rsidR="003B1AF1" w:rsidRDefault="003B1AF1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3F40" w14:textId="77777777" w:rsidR="003B1AF1" w:rsidRDefault="003B1AF1" w:rsidP="007F4D6F">
      <w:r>
        <w:separator/>
      </w:r>
    </w:p>
  </w:footnote>
  <w:footnote w:type="continuationSeparator" w:id="0">
    <w:p w14:paraId="3C03F6B3" w14:textId="77777777" w:rsidR="003B1AF1" w:rsidRDefault="003B1AF1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7182" w14:textId="0452BF89" w:rsidR="007F4D6F" w:rsidRDefault="007F4D6F">
    <w:pPr>
      <w:pStyle w:val="Antrats"/>
    </w:pPr>
    <w:r w:rsidRPr="007F4D6F">
      <w:drawing>
        <wp:anchor distT="0" distB="0" distL="114300" distR="114300" simplePos="0" relativeHeight="251660288" behindDoc="0" locked="0" layoutInCell="1" allowOverlap="1" wp14:anchorId="02F61C07" wp14:editId="758A8E95">
          <wp:simplePos x="0" y="0"/>
          <wp:positionH relativeFrom="margin">
            <wp:align>left</wp:align>
          </wp:positionH>
          <wp:positionV relativeFrom="paragraph">
            <wp:posOffset>-735965</wp:posOffset>
          </wp:positionV>
          <wp:extent cx="2921635" cy="809459"/>
          <wp:effectExtent l="0" t="0" r="0" b="0"/>
          <wp:wrapNone/>
          <wp:docPr id="2" name="Picture 3" descr="Paveikslėlis, kuriame yra Šriftas, Elektrinė mėlyna spalva, mėlynas, Mažorelinė mėlyna spalva&#10;&#10;Dirbtinio intelekto sugeneruotas turinys gali būti neteisingas.">
            <a:extLst xmlns:a="http://schemas.openxmlformats.org/drawingml/2006/main">
              <a:ext uri="{FF2B5EF4-FFF2-40B4-BE49-F238E27FC236}">
                <a16:creationId xmlns:a16="http://schemas.microsoft.com/office/drawing/2014/main" id="{0C9F2352-059E-317E-CE95-409492C192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aveikslėlis, kuriame yra Šriftas, Elektrinė mėlyna spalva, mėlynas, Mažorelinė mėlyna spalva&#10;&#10;Dirbtinio intelekto sugeneruotas turinys gali būti neteisingas.">
                    <a:extLst>
                      <a:ext uri="{FF2B5EF4-FFF2-40B4-BE49-F238E27FC236}">
                        <a16:creationId xmlns:a16="http://schemas.microsoft.com/office/drawing/2014/main" id="{0C9F2352-059E-317E-CE95-409492C192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1635" cy="809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D6F">
      <w:drawing>
        <wp:anchor distT="0" distB="0" distL="114300" distR="114300" simplePos="0" relativeHeight="251659264" behindDoc="0" locked="0" layoutInCell="1" allowOverlap="1" wp14:anchorId="28E8363C" wp14:editId="2D343EFE">
          <wp:simplePos x="0" y="0"/>
          <wp:positionH relativeFrom="margin">
            <wp:align>right</wp:align>
          </wp:positionH>
          <wp:positionV relativeFrom="paragraph">
            <wp:posOffset>-815340</wp:posOffset>
          </wp:positionV>
          <wp:extent cx="3084016" cy="824334"/>
          <wp:effectExtent l="0" t="0" r="2540" b="0"/>
          <wp:wrapNone/>
          <wp:docPr id="6" name="Picture 5" descr="Paveikslėlis, kuriame yra tekstas, Šriftas, ekrano kopija, logotipas&#10;&#10;Dirbtinio intelekto sugeneruotas turinys gali būti neteisingas.">
            <a:extLst xmlns:a="http://schemas.openxmlformats.org/drawingml/2006/main">
              <a:ext uri="{FF2B5EF4-FFF2-40B4-BE49-F238E27FC236}">
                <a16:creationId xmlns:a16="http://schemas.microsoft.com/office/drawing/2014/main" id="{B46D54E5-F0D8-C882-C08B-0DD5B8AB3E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aveikslėlis, kuriame yra tekstas, Šriftas, ekrano kopija, logotipas&#10;&#10;Dirbtinio intelekto sugeneruotas turinys gali būti neteisingas.">
                    <a:extLst>
                      <a:ext uri="{FF2B5EF4-FFF2-40B4-BE49-F238E27FC236}">
                        <a16:creationId xmlns:a16="http://schemas.microsoft.com/office/drawing/2014/main" id="{B46D54E5-F0D8-C882-C08B-0DD5B8AB3E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39381"/>
                  <a:stretch>
                    <a:fillRect/>
                  </a:stretch>
                </pic:blipFill>
                <pic:spPr>
                  <a:xfrm>
                    <a:off x="0" y="0"/>
                    <a:ext cx="3084016" cy="824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B"/>
    <w:rsid w:val="00011B96"/>
    <w:rsid w:val="00163FD4"/>
    <w:rsid w:val="00195375"/>
    <w:rsid w:val="003B1AF1"/>
    <w:rsid w:val="004E6638"/>
    <w:rsid w:val="00502C49"/>
    <w:rsid w:val="005323F6"/>
    <w:rsid w:val="0056376B"/>
    <w:rsid w:val="005C4E55"/>
    <w:rsid w:val="0070789A"/>
    <w:rsid w:val="007F4D6F"/>
    <w:rsid w:val="00846738"/>
    <w:rsid w:val="00853EE4"/>
    <w:rsid w:val="00870A19"/>
    <w:rsid w:val="0088343A"/>
    <w:rsid w:val="009A1956"/>
    <w:rsid w:val="009C3C5F"/>
    <w:rsid w:val="00AB5D66"/>
    <w:rsid w:val="00C6309A"/>
    <w:rsid w:val="00D04DFC"/>
    <w:rsid w:val="00DB7A57"/>
    <w:rsid w:val="00DC5448"/>
    <w:rsid w:val="00EB3026"/>
    <w:rsid w:val="00F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BF9"/>
  <w15:chartTrackingRefBased/>
  <w15:docId w15:val="{336B1C2F-0019-4BB4-AF2A-37CF502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76B"/>
  </w:style>
  <w:style w:type="paragraph" w:styleId="Antrat1">
    <w:name w:val="heading 1"/>
    <w:basedOn w:val="prastasis"/>
    <w:next w:val="prastasis"/>
    <w:link w:val="Antrat1Diagrama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3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37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37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37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F"/>
  </w:style>
  <w:style w:type="paragraph" w:styleId="Porat">
    <w:name w:val="footer"/>
    <w:basedOn w:val="prastasis"/>
    <w:link w:val="PoratDiagrama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E3D1-303A-41DF-A8E4-7DB47AAA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Gustienė Dovilė</dc:creator>
  <cp:keywords/>
  <dc:description/>
  <cp:lastModifiedBy>Dovilė Gustienė</cp:lastModifiedBy>
  <cp:revision>3</cp:revision>
  <dcterms:created xsi:type="dcterms:W3CDTF">2026-02-12T10:52:00Z</dcterms:created>
  <dcterms:modified xsi:type="dcterms:W3CDTF">2026-02-12T11:11:00Z</dcterms:modified>
</cp:coreProperties>
</file>