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5C8" w:rsidRPr="00C23E2C" w:rsidRDefault="00780827" w:rsidP="00C23E2C">
      <w:pPr>
        <w:spacing w:after="0" w:line="240" w:lineRule="auto"/>
        <w:rPr>
          <w:rFonts w:ascii="Times New Roman" w:eastAsia="Times New Roman" w:hAnsi="Times New Roman"/>
          <w:b/>
          <w:color w:val="4472C4" w:themeColor="accent1"/>
          <w:sz w:val="24"/>
          <w:szCs w:val="24"/>
        </w:rPr>
      </w:pPr>
      <w:bookmarkStart w:id="0" w:name="_GoBack"/>
      <w:bookmarkEnd w:id="0"/>
      <w:r w:rsidRPr="00C23E2C">
        <w:rPr>
          <w:rFonts w:asciiTheme="minorHAnsi" w:hAnsiTheme="minorHAnsi" w:cstheme="minorHAnsi"/>
          <w:b/>
          <w:color w:val="4472C4" w:themeColor="accent1"/>
          <w:sz w:val="24"/>
          <w:szCs w:val="24"/>
        </w:rPr>
        <w:t>REIKALAVIMAI STRAIPSNIAMS</w:t>
      </w:r>
    </w:p>
    <w:p w:rsidR="00F925C8" w:rsidRDefault="00F925C8" w:rsidP="00F925C8">
      <w:pPr>
        <w:spacing w:after="0" w:line="240" w:lineRule="auto"/>
        <w:jc w:val="center"/>
        <w:rPr>
          <w:rFonts w:ascii="Times New Roman" w:eastAsia="Times New Roman" w:hAnsi="Times New Roman"/>
          <w:b/>
          <w:sz w:val="24"/>
          <w:szCs w:val="24"/>
        </w:rPr>
      </w:pPr>
    </w:p>
    <w:p w:rsidR="00F925C8" w:rsidRPr="0073196E" w:rsidRDefault="00F925C8" w:rsidP="00F925C8">
      <w:pPr>
        <w:spacing w:after="0" w:line="240" w:lineRule="auto"/>
        <w:jc w:val="center"/>
        <w:rPr>
          <w:rFonts w:ascii="Times New Roman" w:eastAsia="Times New Roman" w:hAnsi="Times New Roman"/>
          <w:b/>
          <w:sz w:val="24"/>
          <w:szCs w:val="24"/>
        </w:rPr>
      </w:pPr>
      <w:r w:rsidRPr="0073196E">
        <w:rPr>
          <w:rFonts w:ascii="Times New Roman" w:eastAsia="Times New Roman" w:hAnsi="Times New Roman"/>
          <w:b/>
          <w:sz w:val="24"/>
          <w:szCs w:val="24"/>
        </w:rPr>
        <w:t>STRAIPSNIO PAVADINIMAS STRAIPSNIO KALBA</w:t>
      </w:r>
      <w:r w:rsidRPr="00F925C8">
        <w:rPr>
          <w:rFonts w:ascii="Times New Roman" w:eastAsia="Times New Roman" w:hAnsi="Times New Roman"/>
          <w:color w:val="8EAADB" w:themeColor="accent1" w:themeTint="99"/>
          <w:sz w:val="24"/>
          <w:szCs w:val="24"/>
        </w:rPr>
        <w:t xml:space="preserve"> </w:t>
      </w:r>
      <w:r w:rsidRPr="00F925C8">
        <w:rPr>
          <w:rFonts w:ascii="Times New Roman" w:eastAsia="Times New Roman" w:hAnsi="Times New Roman"/>
          <w:b/>
          <w:color w:val="4472C4" w:themeColor="accent1"/>
          <w:sz w:val="24"/>
          <w:szCs w:val="24"/>
        </w:rPr>
        <w:t xml:space="preserve">[12 </w:t>
      </w:r>
      <w:proofErr w:type="spellStart"/>
      <w:r w:rsidRPr="00F925C8">
        <w:rPr>
          <w:rFonts w:ascii="Times New Roman" w:eastAsia="Times New Roman" w:hAnsi="Times New Roman"/>
          <w:b/>
          <w:color w:val="4472C4" w:themeColor="accent1"/>
          <w:sz w:val="24"/>
          <w:szCs w:val="24"/>
        </w:rPr>
        <w:t>pt</w:t>
      </w:r>
      <w:proofErr w:type="spellEnd"/>
      <w:r w:rsidRPr="00F925C8">
        <w:rPr>
          <w:rFonts w:ascii="Times New Roman" w:eastAsia="Times New Roman" w:hAnsi="Times New Roman"/>
          <w:b/>
          <w:color w:val="4472C4" w:themeColor="accent1"/>
          <w:sz w:val="24"/>
          <w:szCs w:val="24"/>
        </w:rPr>
        <w:t xml:space="preserve">, </w:t>
      </w:r>
      <w:proofErr w:type="spellStart"/>
      <w:r w:rsidRPr="00F925C8">
        <w:rPr>
          <w:rFonts w:ascii="Times New Roman" w:eastAsia="Times New Roman" w:hAnsi="Times New Roman"/>
          <w:b/>
          <w:color w:val="4472C4" w:themeColor="accent1"/>
          <w:sz w:val="24"/>
          <w:szCs w:val="24"/>
        </w:rPr>
        <w:t>Bold</w:t>
      </w:r>
      <w:proofErr w:type="spellEnd"/>
      <w:r w:rsidRPr="00F925C8">
        <w:rPr>
          <w:rFonts w:ascii="Times New Roman" w:eastAsia="Times New Roman" w:hAnsi="Times New Roman"/>
          <w:b/>
          <w:color w:val="4472C4" w:themeColor="accent1"/>
          <w:sz w:val="24"/>
          <w:szCs w:val="24"/>
        </w:rPr>
        <w:t xml:space="preserve">, </w:t>
      </w:r>
      <w:proofErr w:type="spellStart"/>
      <w:r w:rsidRPr="00F925C8">
        <w:rPr>
          <w:rFonts w:ascii="Times New Roman" w:eastAsia="Times New Roman" w:hAnsi="Times New Roman"/>
          <w:b/>
          <w:color w:val="4472C4" w:themeColor="accent1"/>
          <w:sz w:val="24"/>
          <w:szCs w:val="24"/>
        </w:rPr>
        <w:t>Center</w:t>
      </w:r>
      <w:proofErr w:type="spellEnd"/>
      <w:r w:rsidRPr="00F925C8">
        <w:rPr>
          <w:rFonts w:ascii="Times New Roman" w:eastAsia="Times New Roman" w:hAnsi="Times New Roman"/>
          <w:b/>
          <w:color w:val="4472C4" w:themeColor="accent1"/>
          <w:sz w:val="24"/>
          <w:szCs w:val="24"/>
        </w:rPr>
        <w:t>, ALL CAPS]</w:t>
      </w:r>
    </w:p>
    <w:p w:rsidR="00F925C8" w:rsidRPr="0073196E" w:rsidRDefault="00F925C8" w:rsidP="00F925C8">
      <w:pPr>
        <w:spacing w:after="0" w:line="240" w:lineRule="auto"/>
        <w:jc w:val="center"/>
        <w:rPr>
          <w:rFonts w:ascii="Times New Roman" w:eastAsia="Times New Roman" w:hAnsi="Times New Roman"/>
          <w:b/>
          <w:bCs/>
          <w:sz w:val="24"/>
          <w:szCs w:val="24"/>
        </w:rPr>
      </w:pPr>
    </w:p>
    <w:p w:rsidR="00F925C8" w:rsidRPr="0073196E" w:rsidRDefault="00F925C8" w:rsidP="00F925C8">
      <w:pPr>
        <w:spacing w:after="0" w:line="240" w:lineRule="auto"/>
        <w:jc w:val="center"/>
        <w:rPr>
          <w:rFonts w:ascii="Times New Roman" w:eastAsia="Times New Roman" w:hAnsi="Times New Roman"/>
          <w:b/>
          <w:bCs/>
          <w:color w:val="3366FF"/>
          <w:sz w:val="24"/>
          <w:szCs w:val="24"/>
        </w:rPr>
      </w:pPr>
      <w:r w:rsidRPr="0073196E">
        <w:rPr>
          <w:rFonts w:ascii="Times New Roman" w:eastAsia="Times New Roman" w:hAnsi="Times New Roman"/>
          <w:b/>
          <w:bCs/>
          <w:szCs w:val="24"/>
        </w:rPr>
        <w:t xml:space="preserve">Straipsnio autoriaus vardas, pavardė </w:t>
      </w:r>
      <w:r w:rsidRPr="00F925C8">
        <w:rPr>
          <w:rFonts w:ascii="Times New Roman" w:eastAsia="Times New Roman" w:hAnsi="Times New Roman"/>
          <w:b/>
          <w:bCs/>
          <w:color w:val="4472C4" w:themeColor="accent1"/>
          <w:sz w:val="24"/>
          <w:szCs w:val="24"/>
        </w:rPr>
        <w:t xml:space="preserve">[11 </w:t>
      </w:r>
      <w:proofErr w:type="spellStart"/>
      <w:r w:rsidRPr="00F925C8">
        <w:rPr>
          <w:rFonts w:ascii="Times New Roman" w:eastAsia="Times New Roman" w:hAnsi="Times New Roman"/>
          <w:b/>
          <w:bCs/>
          <w:color w:val="4472C4" w:themeColor="accent1"/>
          <w:sz w:val="24"/>
          <w:szCs w:val="24"/>
        </w:rPr>
        <w:t>pt</w:t>
      </w:r>
      <w:proofErr w:type="spellEnd"/>
      <w:r w:rsidRPr="00F925C8">
        <w:rPr>
          <w:rFonts w:ascii="Times New Roman" w:eastAsia="Times New Roman" w:hAnsi="Times New Roman"/>
          <w:b/>
          <w:bCs/>
          <w:color w:val="4472C4" w:themeColor="accent1"/>
          <w:sz w:val="24"/>
          <w:szCs w:val="24"/>
        </w:rPr>
        <w:t xml:space="preserve">, </w:t>
      </w:r>
      <w:proofErr w:type="spellStart"/>
      <w:r w:rsidRPr="00F925C8">
        <w:rPr>
          <w:rFonts w:ascii="Times New Roman" w:eastAsia="Times New Roman" w:hAnsi="Times New Roman"/>
          <w:b/>
          <w:bCs/>
          <w:color w:val="4472C4" w:themeColor="accent1"/>
          <w:sz w:val="24"/>
          <w:szCs w:val="24"/>
        </w:rPr>
        <w:t>Bold</w:t>
      </w:r>
      <w:proofErr w:type="spellEnd"/>
      <w:r w:rsidRPr="00F925C8">
        <w:rPr>
          <w:rFonts w:ascii="Times New Roman" w:eastAsia="Times New Roman" w:hAnsi="Times New Roman"/>
          <w:b/>
          <w:bCs/>
          <w:color w:val="4472C4" w:themeColor="accent1"/>
          <w:sz w:val="24"/>
          <w:szCs w:val="24"/>
        </w:rPr>
        <w:t xml:space="preserve">, </w:t>
      </w:r>
      <w:proofErr w:type="spellStart"/>
      <w:r w:rsidRPr="00F925C8">
        <w:rPr>
          <w:rFonts w:ascii="Times New Roman" w:eastAsia="Times New Roman" w:hAnsi="Times New Roman"/>
          <w:b/>
          <w:color w:val="4472C4" w:themeColor="accent1"/>
          <w:sz w:val="24"/>
          <w:szCs w:val="24"/>
        </w:rPr>
        <w:t>Center</w:t>
      </w:r>
      <w:proofErr w:type="spellEnd"/>
      <w:r w:rsidRPr="00F925C8">
        <w:rPr>
          <w:rFonts w:ascii="Times New Roman" w:eastAsia="Times New Roman" w:hAnsi="Times New Roman"/>
          <w:b/>
          <w:bCs/>
          <w:color w:val="4472C4" w:themeColor="accent1"/>
          <w:sz w:val="24"/>
          <w:szCs w:val="24"/>
        </w:rPr>
        <w:t>]</w:t>
      </w:r>
    </w:p>
    <w:p w:rsidR="00F925C8" w:rsidRPr="0073196E" w:rsidRDefault="00F925C8" w:rsidP="00F925C8">
      <w:pPr>
        <w:spacing w:after="0" w:line="240" w:lineRule="auto"/>
        <w:jc w:val="center"/>
        <w:rPr>
          <w:rFonts w:ascii="Times New Roman" w:eastAsia="Times New Roman" w:hAnsi="Times New Roman"/>
          <w:i/>
          <w:color w:val="3366FF"/>
          <w:sz w:val="24"/>
          <w:szCs w:val="24"/>
        </w:rPr>
      </w:pPr>
      <w:r w:rsidRPr="0073196E">
        <w:rPr>
          <w:rFonts w:ascii="Times New Roman" w:eastAsia="Times New Roman" w:hAnsi="Times New Roman"/>
          <w:i/>
          <w:szCs w:val="24"/>
        </w:rPr>
        <w:t>Straipsnio autoriaus atstovaujama institucija</w:t>
      </w:r>
      <w:r w:rsidRPr="0073196E">
        <w:rPr>
          <w:rFonts w:ascii="Times New Roman" w:eastAsia="Times New Roman" w:hAnsi="Times New Roman"/>
          <w:i/>
          <w:color w:val="3366FF"/>
          <w:szCs w:val="24"/>
        </w:rPr>
        <w:t xml:space="preserve"> </w:t>
      </w:r>
      <w:r w:rsidRPr="00F925C8">
        <w:rPr>
          <w:rFonts w:ascii="Times New Roman" w:eastAsia="Times New Roman" w:hAnsi="Times New Roman"/>
          <w:i/>
          <w:color w:val="4472C4" w:themeColor="accent1"/>
          <w:sz w:val="24"/>
          <w:szCs w:val="24"/>
        </w:rPr>
        <w:t xml:space="preserve">[11 </w:t>
      </w:r>
      <w:proofErr w:type="spellStart"/>
      <w:r w:rsidRPr="00F925C8">
        <w:rPr>
          <w:rFonts w:ascii="Times New Roman" w:eastAsia="Times New Roman" w:hAnsi="Times New Roman"/>
          <w:i/>
          <w:color w:val="4472C4" w:themeColor="accent1"/>
          <w:sz w:val="24"/>
          <w:szCs w:val="24"/>
        </w:rPr>
        <w:t>pt</w:t>
      </w:r>
      <w:proofErr w:type="spellEnd"/>
      <w:r w:rsidRPr="00F925C8">
        <w:rPr>
          <w:rFonts w:ascii="Times New Roman" w:eastAsia="Times New Roman" w:hAnsi="Times New Roman"/>
          <w:i/>
          <w:color w:val="4472C4" w:themeColor="accent1"/>
          <w:sz w:val="24"/>
          <w:szCs w:val="24"/>
        </w:rPr>
        <w:t xml:space="preserve">, </w:t>
      </w:r>
      <w:proofErr w:type="spellStart"/>
      <w:r w:rsidRPr="00F925C8">
        <w:rPr>
          <w:rFonts w:ascii="Times New Roman" w:eastAsia="Times New Roman" w:hAnsi="Times New Roman"/>
          <w:i/>
          <w:color w:val="4472C4" w:themeColor="accent1"/>
          <w:sz w:val="24"/>
          <w:szCs w:val="24"/>
        </w:rPr>
        <w:t>Itallic</w:t>
      </w:r>
      <w:proofErr w:type="spellEnd"/>
      <w:r w:rsidRPr="00F925C8">
        <w:rPr>
          <w:rFonts w:ascii="Times New Roman" w:eastAsia="Times New Roman" w:hAnsi="Times New Roman"/>
          <w:i/>
          <w:color w:val="4472C4" w:themeColor="accent1"/>
          <w:sz w:val="24"/>
          <w:szCs w:val="24"/>
        </w:rPr>
        <w:t xml:space="preserve">, </w:t>
      </w:r>
      <w:proofErr w:type="spellStart"/>
      <w:r w:rsidRPr="00F925C8">
        <w:rPr>
          <w:rFonts w:ascii="Times New Roman" w:eastAsia="Times New Roman" w:hAnsi="Times New Roman"/>
          <w:i/>
          <w:color w:val="4472C4" w:themeColor="accent1"/>
          <w:sz w:val="24"/>
          <w:szCs w:val="24"/>
        </w:rPr>
        <w:t>Center</w:t>
      </w:r>
      <w:proofErr w:type="spellEnd"/>
      <w:r w:rsidRPr="00F925C8">
        <w:rPr>
          <w:rFonts w:ascii="Times New Roman" w:eastAsia="Times New Roman" w:hAnsi="Times New Roman"/>
          <w:i/>
          <w:color w:val="4472C4" w:themeColor="accent1"/>
          <w:sz w:val="24"/>
          <w:szCs w:val="24"/>
        </w:rPr>
        <w:t>]</w:t>
      </w:r>
    </w:p>
    <w:p w:rsidR="00F925C8" w:rsidRPr="0073196E" w:rsidRDefault="00F925C8" w:rsidP="00F925C8">
      <w:pPr>
        <w:spacing w:after="0" w:line="240" w:lineRule="auto"/>
        <w:jc w:val="center"/>
        <w:rPr>
          <w:rFonts w:ascii="Times New Roman" w:eastAsia="Times New Roman" w:hAnsi="Times New Roman"/>
          <w:sz w:val="24"/>
          <w:szCs w:val="24"/>
        </w:rPr>
      </w:pPr>
    </w:p>
    <w:p w:rsidR="00F925C8" w:rsidRPr="0073196E" w:rsidRDefault="00F925C8" w:rsidP="00F925C8">
      <w:pPr>
        <w:spacing w:after="0" w:line="240" w:lineRule="auto"/>
        <w:ind w:firstLine="720"/>
        <w:jc w:val="both"/>
        <w:rPr>
          <w:rFonts w:ascii="Times New Roman" w:eastAsia="Times New Roman" w:hAnsi="Times New Roman"/>
          <w:b/>
          <w:sz w:val="20"/>
          <w:szCs w:val="20"/>
        </w:rPr>
      </w:pPr>
      <w:r w:rsidRPr="0073196E">
        <w:rPr>
          <w:rFonts w:ascii="Times New Roman" w:eastAsia="Times New Roman" w:hAnsi="Times New Roman"/>
          <w:b/>
          <w:sz w:val="20"/>
          <w:szCs w:val="20"/>
        </w:rPr>
        <w:t>Anotacija originalo kalba</w:t>
      </w:r>
      <w:r w:rsidRPr="00F925C8">
        <w:rPr>
          <w:rFonts w:ascii="Times New Roman" w:eastAsia="Times New Roman" w:hAnsi="Times New Roman"/>
          <w:b/>
          <w:color w:val="4472C4" w:themeColor="accent1"/>
          <w:sz w:val="20"/>
          <w:szCs w:val="20"/>
        </w:rPr>
        <w:t xml:space="preserve"> [10 </w:t>
      </w:r>
      <w:proofErr w:type="spellStart"/>
      <w:r w:rsidRPr="00F925C8">
        <w:rPr>
          <w:rFonts w:ascii="Times New Roman" w:eastAsia="Times New Roman" w:hAnsi="Times New Roman"/>
          <w:b/>
          <w:color w:val="4472C4" w:themeColor="accent1"/>
          <w:sz w:val="20"/>
          <w:szCs w:val="20"/>
        </w:rPr>
        <w:t>pt</w:t>
      </w:r>
      <w:proofErr w:type="spellEnd"/>
      <w:r w:rsidRPr="00F925C8">
        <w:rPr>
          <w:rFonts w:ascii="Times New Roman" w:eastAsia="Times New Roman" w:hAnsi="Times New Roman"/>
          <w:b/>
          <w:color w:val="4472C4" w:themeColor="accent1"/>
          <w:sz w:val="20"/>
          <w:szCs w:val="20"/>
        </w:rPr>
        <w:t xml:space="preserve">, </w:t>
      </w:r>
      <w:proofErr w:type="spellStart"/>
      <w:r w:rsidRPr="00F925C8">
        <w:rPr>
          <w:rFonts w:ascii="Times New Roman" w:eastAsia="Times New Roman" w:hAnsi="Times New Roman"/>
          <w:b/>
          <w:color w:val="4472C4" w:themeColor="accent1"/>
          <w:sz w:val="20"/>
          <w:szCs w:val="20"/>
        </w:rPr>
        <w:t>Bold</w:t>
      </w:r>
      <w:proofErr w:type="spellEnd"/>
      <w:r w:rsidRPr="00F925C8">
        <w:rPr>
          <w:rFonts w:ascii="Times New Roman" w:eastAsia="Times New Roman" w:hAnsi="Times New Roman"/>
          <w:b/>
          <w:color w:val="4472C4" w:themeColor="accent1"/>
          <w:sz w:val="20"/>
          <w:szCs w:val="20"/>
        </w:rPr>
        <w:t>]</w:t>
      </w:r>
    </w:p>
    <w:p w:rsidR="00F925C8" w:rsidRPr="0073196E" w:rsidRDefault="00F925C8" w:rsidP="00F925C8">
      <w:pPr>
        <w:spacing w:after="0" w:line="240" w:lineRule="auto"/>
        <w:ind w:firstLine="720"/>
        <w:jc w:val="both"/>
        <w:rPr>
          <w:rFonts w:ascii="Times New Roman" w:eastAsia="Times New Roman" w:hAnsi="Times New Roman"/>
          <w:sz w:val="20"/>
          <w:szCs w:val="20"/>
        </w:rPr>
      </w:pPr>
      <w:r w:rsidRPr="0073196E">
        <w:rPr>
          <w:rFonts w:ascii="Times New Roman" w:eastAsia="Times New Roman" w:hAnsi="Times New Roman"/>
          <w:sz w:val="20"/>
          <w:szCs w:val="20"/>
        </w:rPr>
        <w:t xml:space="preserve">Straipsnio anotacijos tekstą turi sudaryti ne daugiau kaip 600 spaudos ženklų (apie 100 žodžių) </w:t>
      </w:r>
      <w:r w:rsidRPr="00F925C8">
        <w:rPr>
          <w:rFonts w:ascii="Times New Roman" w:eastAsia="Times New Roman" w:hAnsi="Times New Roman"/>
          <w:color w:val="4472C4" w:themeColor="accent1"/>
          <w:sz w:val="20"/>
          <w:szCs w:val="20"/>
        </w:rPr>
        <w:t xml:space="preserve">[10 </w:t>
      </w:r>
      <w:proofErr w:type="spellStart"/>
      <w:r w:rsidRPr="00F925C8">
        <w:rPr>
          <w:rFonts w:ascii="Times New Roman" w:eastAsia="Times New Roman" w:hAnsi="Times New Roman"/>
          <w:color w:val="4472C4" w:themeColor="accent1"/>
          <w:sz w:val="20"/>
          <w:szCs w:val="20"/>
        </w:rPr>
        <w:t>pt</w:t>
      </w:r>
      <w:proofErr w:type="spellEnd"/>
      <w:r w:rsidRPr="00F925C8">
        <w:rPr>
          <w:rFonts w:ascii="Times New Roman" w:eastAsia="Times New Roman" w:hAnsi="Times New Roman"/>
          <w:color w:val="4472C4" w:themeColor="accent1"/>
          <w:sz w:val="20"/>
          <w:szCs w:val="20"/>
        </w:rPr>
        <w:t xml:space="preserve">, </w:t>
      </w:r>
      <w:proofErr w:type="spellStart"/>
      <w:r w:rsidRPr="00F925C8">
        <w:rPr>
          <w:rFonts w:ascii="Times New Roman" w:eastAsia="Times New Roman" w:hAnsi="Times New Roman"/>
          <w:color w:val="4472C4" w:themeColor="accent1"/>
          <w:sz w:val="20"/>
          <w:szCs w:val="20"/>
        </w:rPr>
        <w:t>Justify</w:t>
      </w:r>
      <w:proofErr w:type="spellEnd"/>
      <w:r w:rsidRPr="00F925C8">
        <w:rPr>
          <w:rFonts w:ascii="Times New Roman" w:eastAsia="Times New Roman" w:hAnsi="Times New Roman"/>
          <w:color w:val="4472C4" w:themeColor="accent1"/>
          <w:sz w:val="20"/>
          <w:szCs w:val="20"/>
        </w:rPr>
        <w:t xml:space="preserve">, </w:t>
      </w:r>
      <w:proofErr w:type="spellStart"/>
      <w:r w:rsidRPr="00F925C8">
        <w:rPr>
          <w:rFonts w:ascii="Times New Roman" w:eastAsia="Times New Roman" w:hAnsi="Times New Roman"/>
          <w:color w:val="4472C4" w:themeColor="accent1"/>
          <w:sz w:val="20"/>
          <w:szCs w:val="20"/>
        </w:rPr>
        <w:t>First</w:t>
      </w:r>
      <w:proofErr w:type="spellEnd"/>
      <w:r w:rsidRPr="00F925C8">
        <w:rPr>
          <w:rFonts w:ascii="Times New Roman" w:eastAsia="Times New Roman" w:hAnsi="Times New Roman"/>
          <w:color w:val="4472C4" w:themeColor="accent1"/>
          <w:sz w:val="20"/>
          <w:szCs w:val="20"/>
        </w:rPr>
        <w:t xml:space="preserve"> line: 1,27 cm]. </w:t>
      </w:r>
      <w:r w:rsidRPr="0073196E">
        <w:rPr>
          <w:rFonts w:ascii="Times New Roman" w:eastAsia="Times New Roman" w:hAnsi="Times New Roman"/>
          <w:sz w:val="20"/>
          <w:szCs w:val="20"/>
        </w:rPr>
        <w:t>Tai glaustas vienos pastraipos tekstas apie atliktą darbą, pristatant tyrimo tikslą, jo loginį pagrindimą, taikytus tyrimo metodus bei svarbiausias išvadas ir/ar keliamus naujus klausimus.</w:t>
      </w:r>
    </w:p>
    <w:p w:rsidR="00C23E2C" w:rsidRDefault="00C23E2C" w:rsidP="00F925C8">
      <w:pPr>
        <w:spacing w:after="0" w:line="240" w:lineRule="auto"/>
        <w:ind w:firstLine="720"/>
        <w:jc w:val="both"/>
        <w:rPr>
          <w:rFonts w:ascii="Times New Roman" w:eastAsia="Times New Roman" w:hAnsi="Times New Roman"/>
          <w:b/>
          <w:sz w:val="20"/>
          <w:szCs w:val="20"/>
        </w:rPr>
      </w:pPr>
    </w:p>
    <w:p w:rsidR="00F925C8" w:rsidRPr="0073196E" w:rsidRDefault="00F925C8" w:rsidP="00F925C8">
      <w:pPr>
        <w:spacing w:after="0" w:line="240" w:lineRule="auto"/>
        <w:ind w:firstLine="720"/>
        <w:jc w:val="both"/>
        <w:rPr>
          <w:rFonts w:ascii="Times New Roman" w:eastAsia="Times New Roman" w:hAnsi="Times New Roman"/>
          <w:sz w:val="20"/>
          <w:szCs w:val="20"/>
        </w:rPr>
      </w:pPr>
      <w:r w:rsidRPr="0073196E">
        <w:rPr>
          <w:rFonts w:ascii="Times New Roman" w:eastAsia="Times New Roman" w:hAnsi="Times New Roman"/>
          <w:b/>
          <w:sz w:val="20"/>
          <w:szCs w:val="20"/>
        </w:rPr>
        <w:t xml:space="preserve">REIKŠMINIAI ŽODŽIAI </w:t>
      </w:r>
      <w:r w:rsidRPr="00F925C8">
        <w:rPr>
          <w:rFonts w:ascii="Times New Roman" w:eastAsia="Times New Roman" w:hAnsi="Times New Roman"/>
          <w:b/>
          <w:color w:val="4472C4" w:themeColor="accent1"/>
          <w:sz w:val="20"/>
          <w:szCs w:val="20"/>
        </w:rPr>
        <w:t xml:space="preserve">[10 </w:t>
      </w:r>
      <w:proofErr w:type="spellStart"/>
      <w:r w:rsidRPr="00F925C8">
        <w:rPr>
          <w:rFonts w:ascii="Times New Roman" w:eastAsia="Times New Roman" w:hAnsi="Times New Roman"/>
          <w:b/>
          <w:color w:val="4472C4" w:themeColor="accent1"/>
          <w:sz w:val="20"/>
          <w:szCs w:val="20"/>
        </w:rPr>
        <w:t>pt</w:t>
      </w:r>
      <w:proofErr w:type="spellEnd"/>
      <w:r w:rsidRPr="00F925C8">
        <w:rPr>
          <w:rFonts w:ascii="Times New Roman" w:eastAsia="Times New Roman" w:hAnsi="Times New Roman"/>
          <w:b/>
          <w:color w:val="4472C4" w:themeColor="accent1"/>
          <w:sz w:val="20"/>
          <w:szCs w:val="20"/>
        </w:rPr>
        <w:t xml:space="preserve">, </w:t>
      </w:r>
      <w:proofErr w:type="spellStart"/>
      <w:r w:rsidRPr="00F925C8">
        <w:rPr>
          <w:rFonts w:ascii="Times New Roman" w:eastAsia="Times New Roman" w:hAnsi="Times New Roman"/>
          <w:b/>
          <w:color w:val="4472C4" w:themeColor="accent1"/>
          <w:sz w:val="20"/>
          <w:szCs w:val="20"/>
        </w:rPr>
        <w:t>Bold</w:t>
      </w:r>
      <w:proofErr w:type="spellEnd"/>
      <w:r w:rsidRPr="00F925C8">
        <w:rPr>
          <w:rFonts w:ascii="Times New Roman" w:eastAsia="Times New Roman" w:hAnsi="Times New Roman"/>
          <w:b/>
          <w:color w:val="4472C4" w:themeColor="accent1"/>
          <w:sz w:val="20"/>
          <w:szCs w:val="20"/>
        </w:rPr>
        <w:t>].</w:t>
      </w:r>
      <w:r w:rsidRPr="00F925C8">
        <w:rPr>
          <w:rFonts w:ascii="Times New Roman" w:eastAsia="Times New Roman" w:hAnsi="Times New Roman"/>
          <w:color w:val="4472C4" w:themeColor="accent1"/>
          <w:sz w:val="20"/>
          <w:szCs w:val="20"/>
        </w:rPr>
        <w:t xml:space="preserve"> </w:t>
      </w:r>
      <w:r w:rsidRPr="0073196E">
        <w:rPr>
          <w:rFonts w:ascii="Times New Roman" w:eastAsia="Times New Roman" w:hAnsi="Times New Roman"/>
          <w:sz w:val="20"/>
          <w:szCs w:val="20"/>
        </w:rPr>
        <w:t xml:space="preserve">Nurodomi 3-5 straipsnio reikšminiai žodžiai, atskiriami kableliais </w:t>
      </w:r>
      <w:r w:rsidRPr="00F925C8">
        <w:rPr>
          <w:rFonts w:ascii="Times New Roman" w:eastAsia="Times New Roman" w:hAnsi="Times New Roman"/>
          <w:color w:val="4472C4" w:themeColor="accent1"/>
          <w:sz w:val="20"/>
          <w:szCs w:val="20"/>
        </w:rPr>
        <w:t xml:space="preserve">[10 </w:t>
      </w:r>
      <w:proofErr w:type="spellStart"/>
      <w:r w:rsidRPr="00F925C8">
        <w:rPr>
          <w:rFonts w:ascii="Times New Roman" w:eastAsia="Times New Roman" w:hAnsi="Times New Roman"/>
          <w:color w:val="4472C4" w:themeColor="accent1"/>
          <w:sz w:val="20"/>
          <w:szCs w:val="20"/>
        </w:rPr>
        <w:t>pt</w:t>
      </w:r>
      <w:proofErr w:type="spellEnd"/>
      <w:r w:rsidRPr="00F925C8">
        <w:rPr>
          <w:rFonts w:ascii="Times New Roman" w:eastAsia="Times New Roman" w:hAnsi="Times New Roman"/>
          <w:color w:val="4472C4" w:themeColor="accent1"/>
          <w:sz w:val="20"/>
          <w:szCs w:val="20"/>
        </w:rPr>
        <w:t xml:space="preserve">, </w:t>
      </w:r>
      <w:proofErr w:type="spellStart"/>
      <w:r w:rsidRPr="00F925C8">
        <w:rPr>
          <w:rFonts w:ascii="Times New Roman" w:eastAsia="Times New Roman" w:hAnsi="Times New Roman"/>
          <w:color w:val="4472C4" w:themeColor="accent1"/>
          <w:sz w:val="20"/>
          <w:szCs w:val="20"/>
        </w:rPr>
        <w:t>Justify</w:t>
      </w:r>
      <w:proofErr w:type="spellEnd"/>
      <w:r w:rsidRPr="00F925C8">
        <w:rPr>
          <w:rFonts w:ascii="Times New Roman" w:eastAsia="Times New Roman" w:hAnsi="Times New Roman"/>
          <w:color w:val="4472C4" w:themeColor="accent1"/>
          <w:sz w:val="20"/>
          <w:szCs w:val="20"/>
        </w:rPr>
        <w:t xml:space="preserve">, </w:t>
      </w:r>
      <w:proofErr w:type="spellStart"/>
      <w:r w:rsidRPr="00F925C8">
        <w:rPr>
          <w:rFonts w:ascii="Times New Roman" w:eastAsia="Times New Roman" w:hAnsi="Times New Roman"/>
          <w:color w:val="4472C4" w:themeColor="accent1"/>
          <w:sz w:val="20"/>
          <w:szCs w:val="20"/>
        </w:rPr>
        <w:t>First</w:t>
      </w:r>
      <w:proofErr w:type="spellEnd"/>
      <w:r w:rsidRPr="00F925C8">
        <w:rPr>
          <w:rFonts w:ascii="Times New Roman" w:eastAsia="Times New Roman" w:hAnsi="Times New Roman"/>
          <w:color w:val="4472C4" w:themeColor="accent1"/>
          <w:sz w:val="20"/>
          <w:szCs w:val="20"/>
        </w:rPr>
        <w:t xml:space="preserve"> line: 1,27 cm]. </w:t>
      </w:r>
    </w:p>
    <w:p w:rsidR="00F925C8" w:rsidRPr="0073196E" w:rsidRDefault="00F925C8" w:rsidP="00F925C8">
      <w:pPr>
        <w:spacing w:after="0" w:line="240" w:lineRule="auto"/>
        <w:ind w:firstLine="720"/>
        <w:jc w:val="both"/>
        <w:rPr>
          <w:rFonts w:ascii="Times New Roman" w:eastAsia="Times New Roman" w:hAnsi="Times New Roman"/>
          <w:sz w:val="20"/>
          <w:szCs w:val="20"/>
        </w:rPr>
      </w:pP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b/>
          <w:szCs w:val="24"/>
        </w:rPr>
        <w:t xml:space="preserve">Įvadas </w:t>
      </w:r>
      <w:r w:rsidRPr="00F925C8">
        <w:rPr>
          <w:rFonts w:ascii="Times New Roman" w:eastAsia="Times New Roman" w:hAnsi="Times New Roman"/>
          <w:b/>
          <w:color w:val="4472C4" w:themeColor="accent1"/>
          <w:szCs w:val="24"/>
        </w:rPr>
        <w:t xml:space="preserve">[11 </w:t>
      </w:r>
      <w:proofErr w:type="spellStart"/>
      <w:r w:rsidRPr="00F925C8">
        <w:rPr>
          <w:rFonts w:ascii="Times New Roman" w:eastAsia="Times New Roman" w:hAnsi="Times New Roman"/>
          <w:b/>
          <w:color w:val="4472C4" w:themeColor="accent1"/>
          <w:szCs w:val="24"/>
        </w:rPr>
        <w:t>pt</w:t>
      </w:r>
      <w:proofErr w:type="spellEnd"/>
      <w:r w:rsidRPr="00F925C8">
        <w:rPr>
          <w:rFonts w:ascii="Times New Roman" w:eastAsia="Times New Roman" w:hAnsi="Times New Roman"/>
          <w:b/>
          <w:color w:val="4472C4" w:themeColor="accent1"/>
          <w:szCs w:val="24"/>
        </w:rPr>
        <w:t xml:space="preserve">, </w:t>
      </w:r>
      <w:proofErr w:type="spellStart"/>
      <w:r w:rsidRPr="00F925C8">
        <w:rPr>
          <w:rFonts w:ascii="Times New Roman" w:eastAsia="Times New Roman" w:hAnsi="Times New Roman"/>
          <w:b/>
          <w:color w:val="4472C4" w:themeColor="accent1"/>
          <w:szCs w:val="24"/>
        </w:rPr>
        <w:t>Bold</w:t>
      </w:r>
      <w:proofErr w:type="spellEnd"/>
      <w:r w:rsidRPr="00F925C8">
        <w:rPr>
          <w:rFonts w:ascii="Times New Roman" w:eastAsia="Times New Roman" w:hAnsi="Times New Roman"/>
          <w:b/>
          <w:color w:val="4472C4" w:themeColor="accent1"/>
          <w:szCs w:val="24"/>
        </w:rPr>
        <w:t>]</w:t>
      </w:r>
    </w:p>
    <w:p w:rsidR="00F925C8" w:rsidRPr="0073196E" w:rsidRDefault="00F925C8" w:rsidP="00F925C8">
      <w:pPr>
        <w:spacing w:after="0" w:line="240" w:lineRule="auto"/>
        <w:ind w:firstLine="720"/>
        <w:jc w:val="both"/>
        <w:rPr>
          <w:rFonts w:ascii="Times New Roman" w:eastAsia="Times New Roman" w:hAnsi="Times New Roman"/>
          <w:color w:val="3366FF"/>
          <w:szCs w:val="24"/>
        </w:rPr>
      </w:pPr>
      <w:r w:rsidRPr="0073196E">
        <w:rPr>
          <w:rFonts w:ascii="Times New Roman" w:eastAsia="Times New Roman" w:hAnsi="Times New Roman"/>
          <w:szCs w:val="24"/>
        </w:rPr>
        <w:t xml:space="preserve">Įvado tekstas rašomas naujoje eilutėje. Įvade pagrindžiamas temos aktualumas kaip mokslinė problema, nurodomas tyrimo objektas, straipsnio tikslas, uždaviniai ir naudojami metodai, straipsnio struktūra. </w:t>
      </w:r>
      <w:r w:rsidRPr="00F925C8">
        <w:rPr>
          <w:rFonts w:ascii="Times New Roman" w:eastAsia="Times New Roman" w:hAnsi="Times New Roman"/>
          <w:color w:val="4472C4" w:themeColor="accent1"/>
          <w:szCs w:val="24"/>
        </w:rPr>
        <w:t xml:space="preserve">[11 </w:t>
      </w:r>
      <w:proofErr w:type="spellStart"/>
      <w:r w:rsidRPr="00F925C8">
        <w:rPr>
          <w:rFonts w:ascii="Times New Roman" w:eastAsia="Times New Roman" w:hAnsi="Times New Roman"/>
          <w:color w:val="4472C4" w:themeColor="accent1"/>
          <w:szCs w:val="24"/>
        </w:rPr>
        <w:t>pt</w:t>
      </w:r>
      <w:proofErr w:type="spellEnd"/>
      <w:r w:rsidRPr="00F925C8">
        <w:rPr>
          <w:rFonts w:ascii="Times New Roman" w:eastAsia="Times New Roman" w:hAnsi="Times New Roman"/>
          <w:color w:val="4472C4" w:themeColor="accent1"/>
          <w:szCs w:val="24"/>
        </w:rPr>
        <w:t xml:space="preserve">, </w:t>
      </w:r>
      <w:proofErr w:type="spellStart"/>
      <w:r w:rsidRPr="00F925C8">
        <w:rPr>
          <w:rFonts w:ascii="Times New Roman" w:eastAsia="Times New Roman" w:hAnsi="Times New Roman"/>
          <w:color w:val="4472C4" w:themeColor="accent1"/>
          <w:szCs w:val="24"/>
        </w:rPr>
        <w:t>Justify</w:t>
      </w:r>
      <w:proofErr w:type="spellEnd"/>
      <w:r w:rsidRPr="00F925C8">
        <w:rPr>
          <w:rFonts w:ascii="Times New Roman" w:eastAsia="Times New Roman" w:hAnsi="Times New Roman"/>
          <w:color w:val="4472C4" w:themeColor="accent1"/>
          <w:szCs w:val="24"/>
        </w:rPr>
        <w:t xml:space="preserve">, </w:t>
      </w:r>
      <w:proofErr w:type="spellStart"/>
      <w:r w:rsidRPr="00F925C8">
        <w:rPr>
          <w:rFonts w:ascii="Times New Roman" w:eastAsia="Times New Roman" w:hAnsi="Times New Roman"/>
          <w:color w:val="4472C4" w:themeColor="accent1"/>
          <w:szCs w:val="24"/>
        </w:rPr>
        <w:t>First</w:t>
      </w:r>
      <w:proofErr w:type="spellEnd"/>
      <w:r w:rsidRPr="00F925C8">
        <w:rPr>
          <w:rFonts w:ascii="Times New Roman" w:eastAsia="Times New Roman" w:hAnsi="Times New Roman"/>
          <w:color w:val="4472C4" w:themeColor="accent1"/>
          <w:szCs w:val="24"/>
        </w:rPr>
        <w:t xml:space="preserve"> line: 1,27 cm]</w:t>
      </w:r>
    </w:p>
    <w:p w:rsidR="00F925C8" w:rsidRPr="0073196E" w:rsidRDefault="00F925C8" w:rsidP="00F925C8">
      <w:pPr>
        <w:spacing w:after="0" w:line="240" w:lineRule="auto"/>
        <w:ind w:firstLine="720"/>
        <w:jc w:val="both"/>
        <w:rPr>
          <w:rFonts w:ascii="Times New Roman" w:eastAsia="Times New Roman" w:hAnsi="Times New Roman"/>
          <w:b/>
          <w:sz w:val="24"/>
          <w:szCs w:val="24"/>
        </w:rPr>
      </w:pP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b/>
          <w:szCs w:val="24"/>
        </w:rPr>
        <w:t xml:space="preserve">Skyriaus pavadinimas </w:t>
      </w:r>
      <w:r w:rsidRPr="00F925C8">
        <w:rPr>
          <w:rFonts w:ascii="Times New Roman" w:eastAsia="Times New Roman" w:hAnsi="Times New Roman"/>
          <w:b/>
          <w:color w:val="4472C4" w:themeColor="accent1"/>
          <w:szCs w:val="24"/>
        </w:rPr>
        <w:t xml:space="preserve">[11 </w:t>
      </w:r>
      <w:proofErr w:type="spellStart"/>
      <w:r w:rsidRPr="00F925C8">
        <w:rPr>
          <w:rFonts w:ascii="Times New Roman" w:eastAsia="Times New Roman" w:hAnsi="Times New Roman"/>
          <w:b/>
          <w:color w:val="4472C4" w:themeColor="accent1"/>
          <w:szCs w:val="24"/>
        </w:rPr>
        <w:t>pt</w:t>
      </w:r>
      <w:proofErr w:type="spellEnd"/>
      <w:r w:rsidRPr="00F925C8">
        <w:rPr>
          <w:rFonts w:ascii="Times New Roman" w:eastAsia="Times New Roman" w:hAnsi="Times New Roman"/>
          <w:b/>
          <w:color w:val="4472C4" w:themeColor="accent1"/>
          <w:szCs w:val="24"/>
        </w:rPr>
        <w:t xml:space="preserve">, </w:t>
      </w:r>
      <w:proofErr w:type="spellStart"/>
      <w:r w:rsidRPr="00F925C8">
        <w:rPr>
          <w:rFonts w:ascii="Times New Roman" w:eastAsia="Times New Roman" w:hAnsi="Times New Roman"/>
          <w:b/>
          <w:color w:val="4472C4" w:themeColor="accent1"/>
          <w:szCs w:val="24"/>
        </w:rPr>
        <w:t>Bold</w:t>
      </w:r>
      <w:proofErr w:type="spellEnd"/>
      <w:r w:rsidRPr="00F925C8">
        <w:rPr>
          <w:rFonts w:ascii="Times New Roman" w:eastAsia="Times New Roman" w:hAnsi="Times New Roman"/>
          <w:b/>
          <w:color w:val="4472C4" w:themeColor="accent1"/>
          <w:szCs w:val="24"/>
        </w:rPr>
        <w:t>]</w:t>
      </w: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szCs w:val="24"/>
        </w:rPr>
        <w:t xml:space="preserve">Skyriaus tekstas rašomas naujoje eilutėje. Pagrindinėje straipsnio dalyje pateikiamas teorinis darbo pagrindimas, aptariami gauti tyrimo rezultatai. Pagrindinis straipsnio tekstas rašomas </w:t>
      </w:r>
      <w:proofErr w:type="spellStart"/>
      <w:r w:rsidRPr="0073196E">
        <w:rPr>
          <w:rFonts w:ascii="Times New Roman" w:eastAsia="Times New Roman" w:hAnsi="Times New Roman"/>
          <w:szCs w:val="24"/>
        </w:rPr>
        <w:t>Times</w:t>
      </w:r>
      <w:proofErr w:type="spellEnd"/>
      <w:r w:rsidRPr="0073196E">
        <w:rPr>
          <w:rFonts w:ascii="Times New Roman" w:eastAsia="Times New Roman" w:hAnsi="Times New Roman"/>
          <w:szCs w:val="24"/>
        </w:rPr>
        <w:t xml:space="preserve"> </w:t>
      </w:r>
      <w:proofErr w:type="spellStart"/>
      <w:r w:rsidRPr="0073196E">
        <w:rPr>
          <w:rFonts w:ascii="Times New Roman" w:eastAsia="Times New Roman" w:hAnsi="Times New Roman"/>
          <w:szCs w:val="24"/>
        </w:rPr>
        <w:t>New</w:t>
      </w:r>
      <w:proofErr w:type="spellEnd"/>
      <w:r w:rsidRPr="0073196E">
        <w:rPr>
          <w:rFonts w:ascii="Times New Roman" w:eastAsia="Times New Roman" w:hAnsi="Times New Roman"/>
          <w:szCs w:val="24"/>
        </w:rPr>
        <w:t xml:space="preserve"> Roman šriftu </w:t>
      </w:r>
      <w:r w:rsidRPr="00F925C8">
        <w:rPr>
          <w:rFonts w:ascii="Times New Roman" w:eastAsia="Times New Roman" w:hAnsi="Times New Roman"/>
          <w:color w:val="4472C4" w:themeColor="accent1"/>
          <w:szCs w:val="24"/>
        </w:rPr>
        <w:t xml:space="preserve">[11 </w:t>
      </w:r>
      <w:proofErr w:type="spellStart"/>
      <w:r w:rsidRPr="00F925C8">
        <w:rPr>
          <w:rFonts w:ascii="Times New Roman" w:eastAsia="Times New Roman" w:hAnsi="Times New Roman"/>
          <w:color w:val="4472C4" w:themeColor="accent1"/>
          <w:szCs w:val="24"/>
        </w:rPr>
        <w:t>pt</w:t>
      </w:r>
      <w:proofErr w:type="spellEnd"/>
      <w:r w:rsidRPr="00F925C8">
        <w:rPr>
          <w:rFonts w:ascii="Times New Roman" w:eastAsia="Times New Roman" w:hAnsi="Times New Roman"/>
          <w:color w:val="4472C4" w:themeColor="accent1"/>
          <w:szCs w:val="24"/>
        </w:rPr>
        <w:t xml:space="preserve">, </w:t>
      </w:r>
      <w:proofErr w:type="spellStart"/>
      <w:r w:rsidRPr="00F925C8">
        <w:rPr>
          <w:rFonts w:ascii="Times New Roman" w:eastAsia="Times New Roman" w:hAnsi="Times New Roman"/>
          <w:color w:val="4472C4" w:themeColor="accent1"/>
          <w:szCs w:val="24"/>
        </w:rPr>
        <w:t>Justify</w:t>
      </w:r>
      <w:proofErr w:type="spellEnd"/>
      <w:r w:rsidRPr="00F925C8">
        <w:rPr>
          <w:rFonts w:ascii="Times New Roman" w:eastAsia="Times New Roman" w:hAnsi="Times New Roman"/>
          <w:color w:val="4472C4" w:themeColor="accent1"/>
          <w:szCs w:val="24"/>
        </w:rPr>
        <w:t xml:space="preserve">, </w:t>
      </w:r>
      <w:proofErr w:type="spellStart"/>
      <w:r w:rsidRPr="00F925C8">
        <w:rPr>
          <w:rFonts w:ascii="Times New Roman" w:eastAsia="Times New Roman" w:hAnsi="Times New Roman"/>
          <w:color w:val="4472C4" w:themeColor="accent1"/>
          <w:szCs w:val="24"/>
        </w:rPr>
        <w:t>First</w:t>
      </w:r>
      <w:proofErr w:type="spellEnd"/>
      <w:r w:rsidRPr="00F925C8">
        <w:rPr>
          <w:rFonts w:ascii="Times New Roman" w:eastAsia="Times New Roman" w:hAnsi="Times New Roman"/>
          <w:color w:val="4472C4" w:themeColor="accent1"/>
          <w:szCs w:val="24"/>
        </w:rPr>
        <w:t xml:space="preserve"> line: 1,27 cm] </w:t>
      </w:r>
      <w:r w:rsidRPr="0073196E">
        <w:rPr>
          <w:rFonts w:ascii="Times New Roman" w:eastAsia="Times New Roman" w:hAnsi="Times New Roman"/>
          <w:szCs w:val="24"/>
        </w:rPr>
        <w:t xml:space="preserve">Tekste minint autorius, būtina pateikti nuorodas į literatūros sąrašą, kuri užrašoma tokia tvarka: skliaustuose įrašoma šaltinio autoriaus pavardė be vardo, po kablelio – leidimo metai, po dvitaškio – puslapio ar puslapių numeriai, pvz.: (Petraitis, 2007: 41). Nurodant iš karto kelis šaltinius, jie skiriami kabliataškiais, pvz.: Kai kurie mokslininkai (Jonaitis, 2003: 131–132; Petraitis, 2004: 86) nepritarė tam, kad… </w:t>
      </w:r>
    </w:p>
    <w:p w:rsidR="00F925C8" w:rsidRPr="0073196E" w:rsidRDefault="00F925C8" w:rsidP="00F925C8">
      <w:pPr>
        <w:autoSpaceDE w:val="0"/>
        <w:spacing w:after="0" w:line="240" w:lineRule="auto"/>
        <w:ind w:firstLine="720"/>
        <w:jc w:val="both"/>
        <w:rPr>
          <w:rFonts w:ascii="Times New Roman" w:eastAsia="Times New Roman" w:hAnsi="Times New Roman"/>
          <w:szCs w:val="24"/>
        </w:rPr>
      </w:pPr>
    </w:p>
    <w:p w:rsidR="00F925C8" w:rsidRPr="0073196E" w:rsidRDefault="00F925C8" w:rsidP="00F925C8">
      <w:pPr>
        <w:spacing w:after="0" w:line="240" w:lineRule="auto"/>
        <w:ind w:firstLine="720"/>
        <w:jc w:val="both"/>
        <w:rPr>
          <w:rFonts w:ascii="Times New Roman" w:eastAsia="Times New Roman" w:hAnsi="Times New Roman"/>
          <w:b/>
          <w:szCs w:val="24"/>
        </w:rPr>
      </w:pPr>
      <w:r w:rsidRPr="0073196E">
        <w:rPr>
          <w:rFonts w:ascii="Times New Roman" w:eastAsia="Times New Roman" w:hAnsi="Times New Roman"/>
          <w:b/>
          <w:szCs w:val="24"/>
        </w:rPr>
        <w:t>Paveikslai, diagramos ir schemos</w:t>
      </w: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szCs w:val="24"/>
        </w:rPr>
        <w:t>Paveikslas, diagrama ar schema įterpiami į tekstą kaip teksto dalis naujoje tuščioje pastraipoje, kurioje jis centruojamas. Paveikslai ir diagramos turi būti aiškūs ir įskaitomi, neturi būti per daug dideli ar per maži. Schemos ir brėžiniai – sugrupuoti į bendrą objektą.</w:t>
      </w: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szCs w:val="24"/>
        </w:rPr>
        <w:t xml:space="preserve">Pavadinimas rašomas po paveikslu centre, </w:t>
      </w:r>
      <w:r w:rsidRPr="00F925C8">
        <w:rPr>
          <w:rFonts w:ascii="Times New Roman" w:eastAsia="Times New Roman" w:hAnsi="Times New Roman"/>
          <w:color w:val="4472C4" w:themeColor="accent1"/>
          <w:szCs w:val="24"/>
        </w:rPr>
        <w:t xml:space="preserve">11 </w:t>
      </w:r>
      <w:proofErr w:type="spellStart"/>
      <w:r w:rsidRPr="00F925C8">
        <w:rPr>
          <w:rFonts w:ascii="Times New Roman" w:eastAsia="Times New Roman" w:hAnsi="Times New Roman"/>
          <w:color w:val="4472C4" w:themeColor="accent1"/>
          <w:szCs w:val="24"/>
        </w:rPr>
        <w:t>pt</w:t>
      </w:r>
      <w:proofErr w:type="spellEnd"/>
      <w:r w:rsidRPr="00F925C8">
        <w:rPr>
          <w:rFonts w:ascii="Times New Roman" w:eastAsia="Times New Roman" w:hAnsi="Times New Roman"/>
          <w:color w:val="4472C4" w:themeColor="accent1"/>
          <w:szCs w:val="24"/>
        </w:rPr>
        <w:t xml:space="preserve"> </w:t>
      </w:r>
      <w:r w:rsidRPr="0073196E">
        <w:rPr>
          <w:rFonts w:ascii="Times New Roman" w:eastAsia="Times New Roman" w:hAnsi="Times New Roman"/>
          <w:szCs w:val="24"/>
        </w:rPr>
        <w:t>dydžio paryškintu šriftu, būtina nurodyti šaltinį. Paveikslai numeruojami eilės tvarka arabiškais skaitmenimis, naudojamas trumpinys „pav.“. Po paveikslo pavadinimo taškas nerašomas (1 pav.). Nuorodos į paveikslus ir lenteles rašomos skliaustuose nurodant jų žymėjimus, pvz.: (1 lentelė) ar (2 pav.).</w:t>
      </w:r>
    </w:p>
    <w:p w:rsidR="00F925C8" w:rsidRPr="0073196E" w:rsidRDefault="00F925C8" w:rsidP="00F925C8">
      <w:pPr>
        <w:spacing w:after="0" w:line="240" w:lineRule="auto"/>
        <w:ind w:firstLine="720"/>
        <w:jc w:val="both"/>
        <w:rPr>
          <w:rFonts w:ascii="Times New Roman" w:eastAsia="Times New Roman" w:hAnsi="Times New Roman"/>
          <w:szCs w:val="24"/>
        </w:rPr>
      </w:pPr>
    </w:p>
    <w:p w:rsidR="00F925C8" w:rsidRPr="0073196E" w:rsidRDefault="00F925C8" w:rsidP="00F925C8">
      <w:pPr>
        <w:spacing w:after="0" w:line="240" w:lineRule="auto"/>
        <w:jc w:val="center"/>
        <w:rPr>
          <w:rFonts w:ascii="Times New Roman" w:eastAsia="Times New Roman" w:hAnsi="Times New Roman"/>
          <w:b/>
          <w:sz w:val="24"/>
          <w:szCs w:val="24"/>
        </w:rPr>
      </w:pPr>
      <w:r w:rsidRPr="0073196E">
        <w:rPr>
          <w:rFonts w:ascii="Times New Roman" w:eastAsia="Times New Roman" w:hAnsi="Times New Roman"/>
          <w:b/>
          <w:noProof/>
          <w:sz w:val="24"/>
          <w:szCs w:val="24"/>
          <w:lang w:eastAsia="lt-LT"/>
        </w:rPr>
        <w:drawing>
          <wp:inline distT="0" distB="0" distL="0" distR="0" wp14:anchorId="2BE572F1" wp14:editId="1C77443F">
            <wp:extent cx="360997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114550"/>
                    </a:xfrm>
                    <a:prstGeom prst="rect">
                      <a:avLst/>
                    </a:prstGeom>
                    <a:noFill/>
                    <a:ln>
                      <a:noFill/>
                    </a:ln>
                  </pic:spPr>
                </pic:pic>
              </a:graphicData>
            </a:graphic>
          </wp:inline>
        </w:drawing>
      </w:r>
    </w:p>
    <w:p w:rsidR="00F925C8" w:rsidRPr="0073196E" w:rsidRDefault="00F925C8" w:rsidP="00F925C8">
      <w:pPr>
        <w:spacing w:after="0" w:line="240" w:lineRule="auto"/>
        <w:jc w:val="center"/>
        <w:rPr>
          <w:rFonts w:ascii="Times New Roman" w:eastAsia="Times New Roman" w:hAnsi="Times New Roman"/>
          <w:color w:val="3366FF"/>
        </w:rPr>
      </w:pPr>
      <w:r w:rsidRPr="0073196E">
        <w:rPr>
          <w:rFonts w:ascii="Times New Roman" w:eastAsia="Times New Roman" w:hAnsi="Times New Roman"/>
          <w:b/>
        </w:rPr>
        <w:t xml:space="preserve">1 pav. </w:t>
      </w:r>
      <w:r w:rsidRPr="00F925C8">
        <w:rPr>
          <w:rFonts w:ascii="Times New Roman" w:eastAsia="Times New Roman" w:hAnsi="Times New Roman"/>
          <w:b/>
          <w:color w:val="4472C4" w:themeColor="accent1"/>
        </w:rPr>
        <w:t xml:space="preserve">[11 </w:t>
      </w:r>
      <w:proofErr w:type="spellStart"/>
      <w:r w:rsidRPr="00F925C8">
        <w:rPr>
          <w:rFonts w:ascii="Times New Roman" w:eastAsia="Times New Roman" w:hAnsi="Times New Roman"/>
          <w:b/>
          <w:color w:val="4472C4" w:themeColor="accent1"/>
        </w:rPr>
        <w:t>pt</w:t>
      </w:r>
      <w:proofErr w:type="spellEnd"/>
      <w:r w:rsidRPr="00F925C8">
        <w:rPr>
          <w:rFonts w:ascii="Times New Roman" w:eastAsia="Times New Roman" w:hAnsi="Times New Roman"/>
          <w:b/>
          <w:color w:val="4472C4" w:themeColor="accent1"/>
        </w:rPr>
        <w:t xml:space="preserve">, </w:t>
      </w:r>
      <w:proofErr w:type="spellStart"/>
      <w:r w:rsidRPr="00F925C8">
        <w:rPr>
          <w:rFonts w:ascii="Times New Roman" w:eastAsia="Times New Roman" w:hAnsi="Times New Roman"/>
          <w:b/>
          <w:color w:val="4472C4" w:themeColor="accent1"/>
        </w:rPr>
        <w:t>Bold</w:t>
      </w:r>
      <w:proofErr w:type="spellEnd"/>
      <w:r w:rsidRPr="00F925C8">
        <w:rPr>
          <w:rFonts w:ascii="Times New Roman" w:eastAsia="Times New Roman" w:hAnsi="Times New Roman"/>
          <w:b/>
          <w:color w:val="4472C4" w:themeColor="accent1"/>
        </w:rPr>
        <w:t xml:space="preserve">] </w:t>
      </w:r>
      <w:r w:rsidRPr="0073196E">
        <w:rPr>
          <w:rFonts w:ascii="Times New Roman" w:eastAsia="Times New Roman" w:hAnsi="Times New Roman"/>
        </w:rPr>
        <w:t xml:space="preserve">Paveikslo pavadinimas </w:t>
      </w:r>
      <w:r w:rsidRPr="00F925C8">
        <w:rPr>
          <w:rFonts w:ascii="Times New Roman" w:eastAsia="Times New Roman" w:hAnsi="Times New Roman"/>
          <w:color w:val="4472C4" w:themeColor="accent1"/>
        </w:rPr>
        <w:t xml:space="preserve">[11 </w:t>
      </w:r>
      <w:proofErr w:type="spellStart"/>
      <w:r w:rsidRPr="00F925C8">
        <w:rPr>
          <w:rFonts w:ascii="Times New Roman" w:eastAsia="Times New Roman" w:hAnsi="Times New Roman"/>
          <w:color w:val="4472C4" w:themeColor="accent1"/>
        </w:rPr>
        <w:t>pt</w:t>
      </w:r>
      <w:proofErr w:type="spellEnd"/>
      <w:r w:rsidRPr="00F925C8">
        <w:rPr>
          <w:rFonts w:ascii="Times New Roman" w:eastAsia="Times New Roman" w:hAnsi="Times New Roman"/>
          <w:color w:val="4472C4" w:themeColor="accent1"/>
        </w:rPr>
        <w:t>]</w:t>
      </w:r>
    </w:p>
    <w:p w:rsidR="00F925C8" w:rsidRPr="0073196E" w:rsidRDefault="00F925C8" w:rsidP="00F925C8">
      <w:pPr>
        <w:spacing w:after="0" w:line="240" w:lineRule="auto"/>
        <w:jc w:val="center"/>
        <w:rPr>
          <w:rFonts w:ascii="Times New Roman" w:eastAsia="Times New Roman" w:hAnsi="Times New Roman"/>
          <w:i/>
          <w:color w:val="3366FF"/>
          <w:sz w:val="20"/>
          <w:szCs w:val="20"/>
        </w:rPr>
      </w:pPr>
      <w:r w:rsidRPr="0073196E">
        <w:rPr>
          <w:rFonts w:ascii="Times New Roman" w:eastAsia="Times New Roman" w:hAnsi="Times New Roman"/>
          <w:i/>
          <w:color w:val="000000"/>
          <w:sz w:val="20"/>
          <w:szCs w:val="20"/>
        </w:rPr>
        <w:t xml:space="preserve">Šaltinis: sudaryta autorių </w:t>
      </w:r>
      <w:r w:rsidRPr="00F925C8">
        <w:rPr>
          <w:rFonts w:ascii="Times New Roman" w:eastAsia="Times New Roman" w:hAnsi="Times New Roman"/>
          <w:i/>
          <w:color w:val="4472C4" w:themeColor="accent1"/>
          <w:sz w:val="20"/>
          <w:szCs w:val="20"/>
        </w:rPr>
        <w:t xml:space="preserve">[10 </w:t>
      </w:r>
      <w:proofErr w:type="spellStart"/>
      <w:r w:rsidRPr="00F925C8">
        <w:rPr>
          <w:rFonts w:ascii="Times New Roman" w:eastAsia="Times New Roman" w:hAnsi="Times New Roman"/>
          <w:i/>
          <w:color w:val="4472C4" w:themeColor="accent1"/>
          <w:sz w:val="20"/>
          <w:szCs w:val="20"/>
        </w:rPr>
        <w:t>pt</w:t>
      </w:r>
      <w:proofErr w:type="spellEnd"/>
      <w:r w:rsidRPr="00F925C8">
        <w:rPr>
          <w:rFonts w:ascii="Times New Roman" w:eastAsia="Times New Roman" w:hAnsi="Times New Roman"/>
          <w:i/>
          <w:color w:val="4472C4" w:themeColor="accent1"/>
          <w:sz w:val="20"/>
          <w:szCs w:val="20"/>
        </w:rPr>
        <w:t xml:space="preserve">, </w:t>
      </w:r>
      <w:proofErr w:type="spellStart"/>
      <w:r w:rsidRPr="00F925C8">
        <w:rPr>
          <w:rFonts w:ascii="Times New Roman" w:eastAsia="Times New Roman" w:hAnsi="Times New Roman"/>
          <w:i/>
          <w:color w:val="4472C4" w:themeColor="accent1"/>
          <w:sz w:val="20"/>
          <w:szCs w:val="20"/>
        </w:rPr>
        <w:t>Italic</w:t>
      </w:r>
      <w:proofErr w:type="spellEnd"/>
      <w:r w:rsidRPr="00F925C8">
        <w:rPr>
          <w:rFonts w:ascii="Times New Roman" w:eastAsia="Times New Roman" w:hAnsi="Times New Roman"/>
          <w:i/>
          <w:color w:val="4472C4" w:themeColor="accent1"/>
          <w:sz w:val="20"/>
          <w:szCs w:val="20"/>
        </w:rPr>
        <w:t>]</w:t>
      </w:r>
    </w:p>
    <w:p w:rsidR="00F925C8" w:rsidRPr="0073196E" w:rsidRDefault="00F925C8" w:rsidP="00F925C8">
      <w:pPr>
        <w:spacing w:after="0" w:line="240" w:lineRule="auto"/>
        <w:ind w:firstLine="720"/>
        <w:jc w:val="both"/>
        <w:rPr>
          <w:rFonts w:ascii="Times New Roman" w:eastAsia="Times New Roman" w:hAnsi="Times New Roman"/>
          <w:b/>
          <w:bCs/>
        </w:rPr>
      </w:pPr>
    </w:p>
    <w:p w:rsidR="00F925C8" w:rsidRDefault="00F925C8">
      <w:pPr>
        <w:spacing w:line="259" w:lineRule="auto"/>
        <w:rPr>
          <w:rFonts w:ascii="Times New Roman" w:eastAsia="Times New Roman" w:hAnsi="Times New Roman"/>
          <w:b/>
          <w:bCs/>
        </w:rPr>
      </w:pPr>
      <w:r>
        <w:rPr>
          <w:rFonts w:ascii="Times New Roman" w:eastAsia="Times New Roman" w:hAnsi="Times New Roman"/>
          <w:b/>
          <w:bCs/>
        </w:rPr>
        <w:br w:type="page"/>
      </w:r>
    </w:p>
    <w:p w:rsidR="00F925C8" w:rsidRPr="0073196E" w:rsidRDefault="00F925C8" w:rsidP="00F925C8">
      <w:pPr>
        <w:spacing w:after="0" w:line="240" w:lineRule="auto"/>
        <w:ind w:firstLine="720"/>
        <w:jc w:val="both"/>
        <w:rPr>
          <w:rFonts w:ascii="Times New Roman" w:eastAsia="Times New Roman" w:hAnsi="Times New Roman"/>
          <w:b/>
          <w:bCs/>
        </w:rPr>
      </w:pPr>
      <w:r w:rsidRPr="0073196E">
        <w:rPr>
          <w:rFonts w:ascii="Times New Roman" w:eastAsia="Times New Roman" w:hAnsi="Times New Roman"/>
          <w:b/>
          <w:bCs/>
        </w:rPr>
        <w:lastRenderedPageBreak/>
        <w:t>Lentelės</w:t>
      </w:r>
    </w:p>
    <w:p w:rsidR="00F925C8" w:rsidRPr="0073196E" w:rsidRDefault="00F925C8" w:rsidP="00F925C8">
      <w:pPr>
        <w:spacing w:after="0" w:line="240" w:lineRule="auto"/>
        <w:ind w:firstLine="720"/>
        <w:jc w:val="both"/>
        <w:rPr>
          <w:rFonts w:ascii="Times New Roman" w:eastAsia="Times New Roman" w:hAnsi="Times New Roman"/>
        </w:rPr>
      </w:pPr>
      <w:r w:rsidRPr="0073196E">
        <w:rPr>
          <w:rFonts w:ascii="Times New Roman" w:eastAsia="Times New Roman" w:hAnsi="Times New Roman"/>
        </w:rPr>
        <w:t xml:space="preserve">Lentelė į tekstą įterpiama kaip teksto dalis naujoje tuščioje pastraipoje, kurioje ji yra centruojama. Lentelės numeruojamos eilės tvarka arabiškais skaitmenimis, naudojamas žodis „lentelė“, kuris lygiuojamas pagal dešiniąją puslapio paraštę. Būtina nurodyti pavadinimą bei šaltinį. Lentelių pavadinimai rašomi 11 </w:t>
      </w:r>
      <w:proofErr w:type="spellStart"/>
      <w:r w:rsidRPr="0073196E">
        <w:rPr>
          <w:rFonts w:ascii="Times New Roman" w:eastAsia="Times New Roman" w:hAnsi="Times New Roman"/>
        </w:rPr>
        <w:t>pt</w:t>
      </w:r>
      <w:proofErr w:type="spellEnd"/>
      <w:r w:rsidRPr="0073196E">
        <w:rPr>
          <w:rFonts w:ascii="Times New Roman" w:eastAsia="Times New Roman" w:hAnsi="Times New Roman"/>
        </w:rPr>
        <w:t xml:space="preserve"> dydžio paryškintu šriftu virš lentelės ir yra centruojami. Po lentelės pavadinimo taškas nerašomas (1 lentelė).</w:t>
      </w:r>
    </w:p>
    <w:p w:rsidR="00F925C8" w:rsidRPr="0073196E" w:rsidRDefault="00F925C8" w:rsidP="00F925C8">
      <w:pPr>
        <w:overflowPunct w:val="0"/>
        <w:autoSpaceDE w:val="0"/>
        <w:spacing w:after="0" w:line="240" w:lineRule="auto"/>
        <w:jc w:val="right"/>
        <w:textAlignment w:val="baseline"/>
        <w:rPr>
          <w:rFonts w:ascii="Times New Roman" w:eastAsia="Times New Roman" w:hAnsi="Times New Roman"/>
          <w:b/>
        </w:rPr>
      </w:pPr>
    </w:p>
    <w:p w:rsidR="00F925C8" w:rsidRPr="0073196E" w:rsidRDefault="00F925C8" w:rsidP="00F925C8">
      <w:pPr>
        <w:overflowPunct w:val="0"/>
        <w:autoSpaceDE w:val="0"/>
        <w:spacing w:after="0" w:line="240" w:lineRule="auto"/>
        <w:jc w:val="right"/>
        <w:textAlignment w:val="baseline"/>
        <w:rPr>
          <w:rFonts w:ascii="Times New Roman" w:eastAsia="Times New Roman" w:hAnsi="Times New Roman"/>
          <w:b/>
        </w:rPr>
      </w:pPr>
      <w:r w:rsidRPr="0073196E">
        <w:rPr>
          <w:rFonts w:ascii="Times New Roman" w:eastAsia="Times New Roman" w:hAnsi="Times New Roman"/>
          <w:b/>
        </w:rPr>
        <w:t>1 lentelė</w:t>
      </w:r>
    </w:p>
    <w:p w:rsidR="00F925C8" w:rsidRPr="0073196E" w:rsidRDefault="00F925C8" w:rsidP="00F925C8">
      <w:pPr>
        <w:overflowPunct w:val="0"/>
        <w:autoSpaceDE w:val="0"/>
        <w:spacing w:after="0" w:line="240" w:lineRule="auto"/>
        <w:jc w:val="center"/>
        <w:textAlignment w:val="baseline"/>
        <w:rPr>
          <w:rFonts w:ascii="Times New Roman" w:eastAsia="Times New Roman" w:hAnsi="Times New Roman"/>
          <w:b/>
          <w:color w:val="3366FF"/>
        </w:rPr>
      </w:pPr>
      <w:r w:rsidRPr="0073196E">
        <w:rPr>
          <w:rFonts w:ascii="Times New Roman" w:eastAsia="Times New Roman" w:hAnsi="Times New Roman"/>
          <w:b/>
        </w:rPr>
        <w:t xml:space="preserve">Lentelės pavadinimas </w:t>
      </w:r>
      <w:r w:rsidRPr="00F925C8">
        <w:rPr>
          <w:rFonts w:ascii="Times New Roman" w:eastAsia="Times New Roman" w:hAnsi="Times New Roman"/>
          <w:b/>
          <w:color w:val="4472C4" w:themeColor="accent1"/>
        </w:rPr>
        <w:t xml:space="preserve">[11 </w:t>
      </w:r>
      <w:proofErr w:type="spellStart"/>
      <w:r w:rsidRPr="00F925C8">
        <w:rPr>
          <w:rFonts w:ascii="Times New Roman" w:eastAsia="Times New Roman" w:hAnsi="Times New Roman"/>
          <w:b/>
          <w:color w:val="4472C4" w:themeColor="accent1"/>
        </w:rPr>
        <w:t>pt</w:t>
      </w:r>
      <w:proofErr w:type="spellEnd"/>
      <w:r w:rsidRPr="00F925C8">
        <w:rPr>
          <w:rFonts w:ascii="Times New Roman" w:eastAsia="Times New Roman" w:hAnsi="Times New Roman"/>
          <w:b/>
          <w:color w:val="4472C4" w:themeColor="accent1"/>
        </w:rPr>
        <w:t xml:space="preserve">, </w:t>
      </w:r>
      <w:proofErr w:type="spellStart"/>
      <w:r w:rsidRPr="00F925C8">
        <w:rPr>
          <w:rFonts w:ascii="Times New Roman" w:eastAsia="Times New Roman" w:hAnsi="Times New Roman"/>
          <w:b/>
          <w:color w:val="4472C4" w:themeColor="accent1"/>
        </w:rPr>
        <w:t>Bold</w:t>
      </w:r>
      <w:proofErr w:type="spellEnd"/>
      <w:r w:rsidRPr="00F925C8">
        <w:rPr>
          <w:rFonts w:ascii="Times New Roman" w:eastAsia="Times New Roman" w:hAnsi="Times New Roman"/>
          <w:b/>
          <w:color w:val="4472C4" w:themeColor="accent1"/>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056"/>
        <w:gridCol w:w="4521"/>
      </w:tblGrid>
      <w:tr w:rsidR="00F925C8" w:rsidRPr="0073196E" w:rsidTr="00A75486">
        <w:trPr>
          <w:tblHeader/>
        </w:trPr>
        <w:tc>
          <w:tcPr>
            <w:tcW w:w="1667"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Medžiaga</w:t>
            </w:r>
          </w:p>
        </w:tc>
        <w:tc>
          <w:tcPr>
            <w:tcW w:w="1042"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Sritis</w:t>
            </w:r>
          </w:p>
        </w:tc>
        <w:tc>
          <w:tcPr>
            <w:tcW w:w="2291"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Panaudojimas</w:t>
            </w:r>
          </w:p>
        </w:tc>
      </w:tr>
      <w:tr w:rsidR="00F925C8" w:rsidRPr="0073196E" w:rsidTr="00A75486">
        <w:tc>
          <w:tcPr>
            <w:tcW w:w="1667" w:type="pct"/>
            <w:vMerge w:val="restar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Keramika (aliuminio oksidas, cirkonio oksidas, silicio karbidas, magnio oksidas)</w:t>
            </w:r>
          </w:p>
        </w:tc>
        <w:tc>
          <w:tcPr>
            <w:tcW w:w="1042"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Automobilių pramonė</w:t>
            </w:r>
          </w:p>
        </w:tc>
        <w:tc>
          <w:tcPr>
            <w:tcW w:w="2291"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Stabdžių diskai, variklių blokavimo detalės</w:t>
            </w:r>
          </w:p>
        </w:tc>
      </w:tr>
      <w:tr w:rsidR="00F925C8" w:rsidRPr="0073196E" w:rsidTr="00A75486">
        <w:tc>
          <w:tcPr>
            <w:tcW w:w="1667" w:type="pct"/>
            <w:vMerge/>
            <w:shd w:val="clear" w:color="auto" w:fill="auto"/>
          </w:tcPr>
          <w:p w:rsidR="00F925C8" w:rsidRPr="0073196E" w:rsidRDefault="00F925C8" w:rsidP="00A75486">
            <w:pPr>
              <w:spacing w:after="120" w:line="240" w:lineRule="auto"/>
              <w:rPr>
                <w:rFonts w:ascii="Times New Roman" w:eastAsia="Times New Roman" w:hAnsi="Times New Roman"/>
                <w:sz w:val="18"/>
                <w:szCs w:val="18"/>
              </w:rPr>
            </w:pPr>
          </w:p>
        </w:tc>
        <w:tc>
          <w:tcPr>
            <w:tcW w:w="1042"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Medicininė technika</w:t>
            </w:r>
          </w:p>
        </w:tc>
        <w:tc>
          <w:tcPr>
            <w:tcW w:w="2291"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Klubų sąnariai, dantų protezai, implantai</w:t>
            </w:r>
          </w:p>
        </w:tc>
      </w:tr>
      <w:tr w:rsidR="00F925C8" w:rsidRPr="0073196E" w:rsidTr="00A75486">
        <w:tc>
          <w:tcPr>
            <w:tcW w:w="1667" w:type="pct"/>
            <w:vMerge/>
            <w:shd w:val="clear" w:color="auto" w:fill="auto"/>
          </w:tcPr>
          <w:p w:rsidR="00F925C8" w:rsidRPr="0073196E" w:rsidRDefault="00F925C8" w:rsidP="00A75486">
            <w:pPr>
              <w:spacing w:after="120" w:line="240" w:lineRule="auto"/>
              <w:rPr>
                <w:rFonts w:ascii="Times New Roman" w:eastAsia="Times New Roman" w:hAnsi="Times New Roman"/>
                <w:sz w:val="18"/>
                <w:szCs w:val="18"/>
              </w:rPr>
            </w:pPr>
          </w:p>
        </w:tc>
        <w:tc>
          <w:tcPr>
            <w:tcW w:w="1042"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Aviacija</w:t>
            </w:r>
          </w:p>
        </w:tc>
        <w:tc>
          <w:tcPr>
            <w:tcW w:w="2291" w:type="pct"/>
            <w:shd w:val="clear" w:color="auto" w:fill="auto"/>
          </w:tcPr>
          <w:p w:rsidR="00F925C8" w:rsidRPr="0073196E" w:rsidRDefault="00F925C8" w:rsidP="00A75486">
            <w:pPr>
              <w:spacing w:after="120" w:line="240" w:lineRule="auto"/>
              <w:rPr>
                <w:rFonts w:ascii="Times New Roman" w:eastAsia="Times New Roman" w:hAnsi="Times New Roman"/>
                <w:sz w:val="18"/>
                <w:szCs w:val="18"/>
              </w:rPr>
            </w:pPr>
            <w:r w:rsidRPr="0073196E">
              <w:rPr>
                <w:rFonts w:ascii="Times New Roman" w:eastAsia="Times New Roman" w:hAnsi="Times New Roman"/>
                <w:sz w:val="18"/>
                <w:szCs w:val="18"/>
              </w:rPr>
              <w:t>Sandarinimo ir izoliaciniai elementai</w:t>
            </w:r>
          </w:p>
        </w:tc>
      </w:tr>
    </w:tbl>
    <w:p w:rsidR="00F925C8" w:rsidRPr="0073196E" w:rsidRDefault="00F925C8" w:rsidP="00F925C8">
      <w:pPr>
        <w:spacing w:after="0" w:line="240" w:lineRule="auto"/>
        <w:jc w:val="center"/>
        <w:rPr>
          <w:rFonts w:ascii="Times New Roman" w:eastAsia="Times New Roman" w:hAnsi="Times New Roman"/>
          <w:i/>
          <w:color w:val="000000"/>
          <w:sz w:val="20"/>
          <w:szCs w:val="20"/>
        </w:rPr>
      </w:pPr>
      <w:r w:rsidRPr="0073196E">
        <w:rPr>
          <w:rFonts w:ascii="Times New Roman" w:eastAsia="Times New Roman" w:hAnsi="Times New Roman"/>
          <w:i/>
          <w:color w:val="000000"/>
          <w:sz w:val="20"/>
          <w:szCs w:val="20"/>
        </w:rPr>
        <w:t>Šaltinis:</w:t>
      </w:r>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Sudhakar</w:t>
      </w:r>
      <w:proofErr w:type="spellEnd"/>
      <w:r w:rsidRPr="0073196E">
        <w:rPr>
          <w:rFonts w:ascii="Times New Roman" w:eastAsia="Times New Roman" w:hAnsi="Times New Roman"/>
          <w:i/>
          <w:iCs/>
          <w:color w:val="000000"/>
          <w:sz w:val="20"/>
          <w:szCs w:val="20"/>
        </w:rPr>
        <w:t xml:space="preserve"> M. </w:t>
      </w:r>
      <w:proofErr w:type="spellStart"/>
      <w:r w:rsidRPr="0073196E">
        <w:rPr>
          <w:rFonts w:ascii="Times New Roman" w:eastAsia="Times New Roman" w:hAnsi="Times New Roman"/>
          <w:i/>
          <w:iCs/>
          <w:color w:val="000000"/>
          <w:sz w:val="20"/>
          <w:szCs w:val="20"/>
        </w:rPr>
        <w:t>New</w:t>
      </w:r>
      <w:proofErr w:type="spellEnd"/>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Developments</w:t>
      </w:r>
      <w:proofErr w:type="spellEnd"/>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in</w:t>
      </w:r>
      <w:proofErr w:type="spellEnd"/>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High</w:t>
      </w:r>
      <w:proofErr w:type="spellEnd"/>
      <w:r w:rsidRPr="0073196E">
        <w:rPr>
          <w:rFonts w:ascii="Times New Roman" w:eastAsia="Times New Roman" w:hAnsi="Times New Roman"/>
          <w:i/>
          <w:iCs/>
          <w:color w:val="000000"/>
          <w:sz w:val="20"/>
          <w:szCs w:val="20"/>
        </w:rPr>
        <w:t xml:space="preserve">-Speed </w:t>
      </w:r>
      <w:proofErr w:type="spellStart"/>
      <w:r w:rsidRPr="0073196E">
        <w:rPr>
          <w:rFonts w:ascii="Times New Roman" w:eastAsia="Times New Roman" w:hAnsi="Times New Roman"/>
          <w:i/>
          <w:iCs/>
          <w:color w:val="000000"/>
          <w:sz w:val="20"/>
          <w:szCs w:val="20"/>
        </w:rPr>
        <w:t>Machining</w:t>
      </w:r>
      <w:proofErr w:type="spellEnd"/>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Technology</w:t>
      </w:r>
      <w:proofErr w:type="spellEnd"/>
      <w:r w:rsidRPr="0073196E">
        <w:rPr>
          <w:rFonts w:ascii="Times New Roman" w:eastAsia="Times New Roman" w:hAnsi="Times New Roman"/>
          <w:i/>
          <w:iCs/>
          <w:color w:val="000000"/>
          <w:sz w:val="20"/>
          <w:szCs w:val="20"/>
        </w:rPr>
        <w:t>//</w:t>
      </w:r>
      <w:proofErr w:type="spellStart"/>
      <w:r w:rsidRPr="0073196E">
        <w:rPr>
          <w:rFonts w:ascii="Times New Roman" w:eastAsia="Times New Roman" w:hAnsi="Times New Roman"/>
          <w:i/>
          <w:iCs/>
          <w:color w:val="000000"/>
          <w:sz w:val="20"/>
          <w:szCs w:val="20"/>
        </w:rPr>
        <w:t>Moldmaking</w:t>
      </w:r>
      <w:proofErr w:type="spellEnd"/>
      <w:r w:rsidRPr="0073196E">
        <w:rPr>
          <w:rFonts w:ascii="Times New Roman" w:eastAsia="Times New Roman" w:hAnsi="Times New Roman"/>
          <w:i/>
          <w:iCs/>
          <w:color w:val="000000"/>
          <w:sz w:val="20"/>
          <w:szCs w:val="20"/>
        </w:rPr>
        <w:t xml:space="preserve"> </w:t>
      </w:r>
      <w:proofErr w:type="spellStart"/>
      <w:r w:rsidRPr="0073196E">
        <w:rPr>
          <w:rFonts w:ascii="Times New Roman" w:eastAsia="Times New Roman" w:hAnsi="Times New Roman"/>
          <w:i/>
          <w:iCs/>
          <w:color w:val="000000"/>
          <w:sz w:val="20"/>
          <w:szCs w:val="20"/>
        </w:rPr>
        <w:t>Technology</w:t>
      </w:r>
      <w:proofErr w:type="spellEnd"/>
      <w:r w:rsidRPr="0073196E">
        <w:rPr>
          <w:rFonts w:ascii="Times New Roman" w:eastAsia="Times New Roman" w:hAnsi="Times New Roman"/>
          <w:i/>
          <w:iCs/>
          <w:color w:val="000000"/>
          <w:sz w:val="20"/>
          <w:szCs w:val="20"/>
        </w:rPr>
        <w:t xml:space="preserve"> (2007). Prieiga per internetą: &lt;</w:t>
      </w:r>
      <w:hyperlink r:id="rId6" w:history="1">
        <w:r w:rsidRPr="0073196E">
          <w:rPr>
            <w:rFonts w:ascii="Times New Roman" w:eastAsia="Times New Roman" w:hAnsi="Times New Roman"/>
            <w:i/>
            <w:iCs/>
            <w:color w:val="000000"/>
            <w:sz w:val="20"/>
            <w:szCs w:val="20"/>
          </w:rPr>
          <w:t>www.moldmakingtechnology.com</w:t>
        </w:r>
      </w:hyperlink>
      <w:r w:rsidRPr="0073196E">
        <w:rPr>
          <w:rFonts w:ascii="Times New Roman" w:eastAsia="Times New Roman" w:hAnsi="Times New Roman"/>
          <w:i/>
          <w:iCs/>
          <w:color w:val="000000"/>
          <w:sz w:val="20"/>
          <w:szCs w:val="20"/>
        </w:rPr>
        <w:t>&gt;</w:t>
      </w:r>
      <w:r w:rsidRPr="00F925C8">
        <w:rPr>
          <w:rFonts w:ascii="Times New Roman" w:eastAsia="Times New Roman" w:hAnsi="Times New Roman"/>
          <w:i/>
          <w:color w:val="4472C4" w:themeColor="accent1"/>
          <w:sz w:val="20"/>
          <w:szCs w:val="20"/>
        </w:rPr>
        <w:t xml:space="preserve">[10 </w:t>
      </w:r>
      <w:proofErr w:type="spellStart"/>
      <w:r w:rsidRPr="00F925C8">
        <w:rPr>
          <w:rFonts w:ascii="Times New Roman" w:eastAsia="Times New Roman" w:hAnsi="Times New Roman"/>
          <w:i/>
          <w:color w:val="4472C4" w:themeColor="accent1"/>
          <w:sz w:val="20"/>
          <w:szCs w:val="20"/>
        </w:rPr>
        <w:t>pt</w:t>
      </w:r>
      <w:proofErr w:type="spellEnd"/>
      <w:r w:rsidRPr="00F925C8">
        <w:rPr>
          <w:rFonts w:ascii="Times New Roman" w:eastAsia="Times New Roman" w:hAnsi="Times New Roman"/>
          <w:i/>
          <w:color w:val="4472C4" w:themeColor="accent1"/>
          <w:sz w:val="20"/>
          <w:szCs w:val="20"/>
        </w:rPr>
        <w:t xml:space="preserve">, </w:t>
      </w:r>
      <w:proofErr w:type="spellStart"/>
      <w:r w:rsidRPr="00F925C8">
        <w:rPr>
          <w:rFonts w:ascii="Times New Roman" w:eastAsia="Times New Roman" w:hAnsi="Times New Roman"/>
          <w:i/>
          <w:color w:val="4472C4" w:themeColor="accent1"/>
          <w:sz w:val="20"/>
          <w:szCs w:val="20"/>
        </w:rPr>
        <w:t>Italic</w:t>
      </w:r>
      <w:proofErr w:type="spellEnd"/>
      <w:r w:rsidRPr="00F925C8">
        <w:rPr>
          <w:rFonts w:ascii="Times New Roman" w:eastAsia="Times New Roman" w:hAnsi="Times New Roman"/>
          <w:i/>
          <w:color w:val="4472C4" w:themeColor="accent1"/>
          <w:sz w:val="20"/>
          <w:szCs w:val="20"/>
        </w:rPr>
        <w:t>]</w:t>
      </w:r>
    </w:p>
    <w:p w:rsidR="00F925C8" w:rsidRPr="0073196E" w:rsidRDefault="00F925C8" w:rsidP="00F925C8">
      <w:pPr>
        <w:overflowPunct w:val="0"/>
        <w:autoSpaceDE w:val="0"/>
        <w:spacing w:after="0" w:line="240" w:lineRule="auto"/>
        <w:jc w:val="center"/>
        <w:textAlignment w:val="baseline"/>
        <w:rPr>
          <w:rFonts w:ascii="Times New Roman" w:eastAsia="Times New Roman" w:hAnsi="Times New Roman"/>
          <w:i/>
          <w:iCs/>
          <w:color w:val="000000"/>
          <w:sz w:val="20"/>
          <w:szCs w:val="20"/>
        </w:rPr>
      </w:pP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szCs w:val="24"/>
        </w:rPr>
        <w:t xml:space="preserve">Lentelėje pateikiamų duomenų dydis 8-10 </w:t>
      </w:r>
      <w:proofErr w:type="spellStart"/>
      <w:r w:rsidRPr="0073196E">
        <w:rPr>
          <w:rFonts w:ascii="Times New Roman" w:eastAsia="Times New Roman" w:hAnsi="Times New Roman"/>
          <w:szCs w:val="24"/>
        </w:rPr>
        <w:t>pt</w:t>
      </w:r>
      <w:proofErr w:type="spellEnd"/>
      <w:r w:rsidRPr="0073196E">
        <w:rPr>
          <w:rFonts w:ascii="Times New Roman" w:eastAsia="Times New Roman" w:hAnsi="Times New Roman"/>
          <w:szCs w:val="24"/>
        </w:rPr>
        <w:t xml:space="preserve"> atitinkamai pagal pateikiamą informaciją. Lentelėse pastraipų pirmosios eilutės neatitraukiamos nuo krašto.</w:t>
      </w:r>
    </w:p>
    <w:p w:rsidR="00F925C8" w:rsidRPr="0073196E" w:rsidRDefault="00F925C8" w:rsidP="00F925C8">
      <w:pPr>
        <w:spacing w:after="0" w:line="240" w:lineRule="auto"/>
        <w:ind w:firstLine="720"/>
        <w:jc w:val="both"/>
        <w:rPr>
          <w:rFonts w:ascii="Times New Roman" w:eastAsia="Times New Roman" w:hAnsi="Times New Roman"/>
          <w:szCs w:val="24"/>
        </w:rPr>
      </w:pPr>
    </w:p>
    <w:p w:rsidR="00F925C8" w:rsidRPr="0073196E" w:rsidRDefault="00F925C8" w:rsidP="00F925C8">
      <w:pPr>
        <w:spacing w:after="0" w:line="240" w:lineRule="auto"/>
        <w:ind w:firstLine="720"/>
        <w:jc w:val="both"/>
        <w:rPr>
          <w:rFonts w:ascii="Times New Roman" w:eastAsia="Times New Roman" w:hAnsi="Times New Roman"/>
          <w:b/>
          <w:szCs w:val="24"/>
        </w:rPr>
      </w:pPr>
      <w:r w:rsidRPr="0073196E">
        <w:rPr>
          <w:rFonts w:ascii="Times New Roman" w:eastAsia="Times New Roman" w:hAnsi="Times New Roman"/>
          <w:b/>
          <w:szCs w:val="24"/>
        </w:rPr>
        <w:t>Matematinės formulės</w:t>
      </w:r>
    </w:p>
    <w:p w:rsidR="00F925C8" w:rsidRPr="0073196E" w:rsidRDefault="00F925C8" w:rsidP="00F925C8">
      <w:pPr>
        <w:spacing w:after="0" w:line="240" w:lineRule="auto"/>
        <w:ind w:firstLine="720"/>
        <w:jc w:val="both"/>
        <w:rPr>
          <w:rFonts w:ascii="Times New Roman" w:eastAsia="Times New Roman" w:hAnsi="Times New Roman"/>
          <w:sz w:val="20"/>
          <w:szCs w:val="24"/>
        </w:rPr>
      </w:pPr>
      <w:r w:rsidRPr="0073196E">
        <w:rPr>
          <w:rFonts w:ascii="Times New Roman" w:eastAsia="Times New Roman" w:hAnsi="Times New Roman"/>
          <w:szCs w:val="24"/>
        </w:rPr>
        <w:t xml:space="preserve">Matematinės formulės ar kitos matematinės išraiškos įterpiamos į tekstą atskiroje naujoje pastraipoje. Formulės rašomos naudojant formulių </w:t>
      </w:r>
      <w:proofErr w:type="spellStart"/>
      <w:r w:rsidRPr="0073196E">
        <w:rPr>
          <w:rFonts w:ascii="Times New Roman" w:eastAsia="Times New Roman" w:hAnsi="Times New Roman"/>
          <w:szCs w:val="24"/>
        </w:rPr>
        <w:t>rengyklę</w:t>
      </w:r>
      <w:proofErr w:type="spellEnd"/>
      <w:r w:rsidRPr="0073196E">
        <w:rPr>
          <w:rFonts w:ascii="Times New Roman" w:eastAsia="Times New Roman" w:hAnsi="Times New Roman"/>
          <w:szCs w:val="24"/>
        </w:rPr>
        <w:t xml:space="preserve"> „Microsoft </w:t>
      </w:r>
      <w:proofErr w:type="spellStart"/>
      <w:r w:rsidRPr="0073196E">
        <w:rPr>
          <w:rFonts w:ascii="Times New Roman" w:eastAsia="Times New Roman" w:hAnsi="Times New Roman"/>
          <w:szCs w:val="24"/>
        </w:rPr>
        <w:t>Equation</w:t>
      </w:r>
      <w:proofErr w:type="spellEnd"/>
      <w:r w:rsidRPr="0073196E">
        <w:rPr>
          <w:rFonts w:ascii="Times New Roman" w:eastAsia="Times New Roman" w:hAnsi="Times New Roman"/>
          <w:szCs w:val="24"/>
        </w:rPr>
        <w:t xml:space="preserve"> 3.0“. Formulės numeruojamos iš eilės arabiškais skaitmenimis skliaustuose. Numeruojama dešiniajame formulės krašte. Pvz.:</w:t>
      </w:r>
    </w:p>
    <w:p w:rsidR="00F925C8" w:rsidRPr="0073196E" w:rsidRDefault="00F925C8" w:rsidP="00F925C8">
      <w:pPr>
        <w:tabs>
          <w:tab w:val="left" w:pos="9356"/>
        </w:tabs>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position w:val="-28"/>
          <w:szCs w:val="24"/>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2.9pt" o:ole="" filled="t">
            <v:fill opacity="0" color2="black"/>
            <v:imagedata r:id="rId7" o:title=""/>
          </v:shape>
          <o:OLEObject Type="Embed" ProgID="Equation.3" ShapeID="_x0000_i1025" DrawAspect="Content" ObjectID="_1695623527" r:id="rId8"/>
        </w:object>
      </w:r>
      <w:r w:rsidRPr="0073196E">
        <w:rPr>
          <w:rFonts w:ascii="Times New Roman" w:eastAsia="Times New Roman" w:hAnsi="Times New Roman"/>
          <w:szCs w:val="24"/>
        </w:rPr>
        <w:t>,</w:t>
      </w:r>
      <w:r w:rsidRPr="0073196E">
        <w:rPr>
          <w:rFonts w:ascii="Times New Roman" w:eastAsia="Times New Roman" w:hAnsi="Times New Roman"/>
          <w:szCs w:val="24"/>
        </w:rPr>
        <w:tab/>
        <w:t>(1)</w:t>
      </w:r>
    </w:p>
    <w:p w:rsidR="00F925C8" w:rsidRPr="0073196E" w:rsidRDefault="00F925C8" w:rsidP="00F925C8">
      <w:pPr>
        <w:spacing w:after="0" w:line="240" w:lineRule="auto"/>
        <w:jc w:val="both"/>
        <w:rPr>
          <w:rFonts w:ascii="Times New Roman" w:eastAsia="Times New Roman" w:hAnsi="Times New Roman"/>
          <w:szCs w:val="24"/>
        </w:rPr>
      </w:pPr>
      <w:r w:rsidRPr="0073196E">
        <w:rPr>
          <w:rFonts w:ascii="Times New Roman" w:eastAsia="Times New Roman" w:hAnsi="Times New Roman"/>
          <w:szCs w:val="24"/>
        </w:rPr>
        <w:t xml:space="preserve">čia </w:t>
      </w:r>
      <w:r w:rsidRPr="0073196E">
        <w:rPr>
          <w:rFonts w:ascii="Times New Roman" w:eastAsia="Times New Roman" w:hAnsi="Times New Roman"/>
          <w:i/>
          <w:szCs w:val="24"/>
        </w:rPr>
        <w:t>τ</w:t>
      </w:r>
      <w:r w:rsidRPr="0073196E">
        <w:rPr>
          <w:rFonts w:ascii="Times New Roman" w:eastAsia="Times New Roman" w:hAnsi="Times New Roman"/>
          <w:szCs w:val="24"/>
        </w:rPr>
        <w:t xml:space="preserve"> – </w:t>
      </w:r>
      <w:proofErr w:type="spellStart"/>
      <w:r w:rsidRPr="0073196E">
        <w:rPr>
          <w:rFonts w:ascii="Times New Roman" w:eastAsia="Times New Roman" w:hAnsi="Times New Roman"/>
          <w:szCs w:val="24"/>
        </w:rPr>
        <w:t>Kendalo</w:t>
      </w:r>
      <w:proofErr w:type="spellEnd"/>
      <w:r w:rsidRPr="0073196E">
        <w:rPr>
          <w:rFonts w:ascii="Times New Roman" w:eastAsia="Times New Roman" w:hAnsi="Times New Roman"/>
          <w:szCs w:val="24"/>
        </w:rPr>
        <w:t xml:space="preserve"> koeficientas, </w:t>
      </w:r>
      <w:r w:rsidRPr="0073196E">
        <w:rPr>
          <w:rFonts w:ascii="Times New Roman" w:eastAsia="Times New Roman" w:hAnsi="Times New Roman"/>
          <w:i/>
          <w:szCs w:val="24"/>
        </w:rPr>
        <w:t>S</w:t>
      </w:r>
      <w:r w:rsidRPr="0073196E">
        <w:rPr>
          <w:rFonts w:ascii="Times New Roman" w:eastAsia="Times New Roman" w:hAnsi="Times New Roman"/>
          <w:i/>
          <w:szCs w:val="24"/>
          <w:vertAlign w:val="subscript"/>
        </w:rPr>
        <w:t>1</w:t>
      </w:r>
      <w:r w:rsidRPr="0073196E">
        <w:rPr>
          <w:rFonts w:ascii="Times New Roman" w:eastAsia="Times New Roman" w:hAnsi="Times New Roman"/>
          <w:szCs w:val="24"/>
        </w:rPr>
        <w:t xml:space="preserve"> – didesnį rangą už nagrinėjamo elemento rangą turinčių elementų skaičius, </w:t>
      </w:r>
      <w:r w:rsidRPr="0073196E">
        <w:rPr>
          <w:rFonts w:ascii="Times New Roman" w:eastAsia="Times New Roman" w:hAnsi="Times New Roman"/>
          <w:i/>
          <w:szCs w:val="24"/>
        </w:rPr>
        <w:t>S</w:t>
      </w:r>
      <w:r w:rsidRPr="0073196E">
        <w:rPr>
          <w:rFonts w:ascii="Times New Roman" w:eastAsia="Times New Roman" w:hAnsi="Times New Roman"/>
          <w:i/>
          <w:szCs w:val="24"/>
          <w:vertAlign w:val="subscript"/>
        </w:rPr>
        <w:t>2</w:t>
      </w:r>
      <w:r w:rsidRPr="0073196E">
        <w:rPr>
          <w:rFonts w:ascii="Times New Roman" w:eastAsia="Times New Roman" w:hAnsi="Times New Roman"/>
          <w:szCs w:val="24"/>
        </w:rPr>
        <w:t xml:space="preserve"> – mažesnį rangą už nagrinėjamo elemento rangą turinčių elementų skaičius, </w:t>
      </w:r>
      <w:r w:rsidRPr="0073196E">
        <w:rPr>
          <w:rFonts w:ascii="Times New Roman" w:eastAsia="Times New Roman" w:hAnsi="Times New Roman"/>
          <w:i/>
          <w:szCs w:val="24"/>
        </w:rPr>
        <w:t>n</w:t>
      </w:r>
      <w:r w:rsidRPr="0073196E">
        <w:rPr>
          <w:rFonts w:ascii="Times New Roman" w:eastAsia="Times New Roman" w:hAnsi="Times New Roman"/>
          <w:szCs w:val="24"/>
        </w:rPr>
        <w:t xml:space="preserve"> – rangų skaičius.</w:t>
      </w:r>
    </w:p>
    <w:p w:rsidR="00F925C8" w:rsidRPr="0073196E" w:rsidRDefault="00F925C8" w:rsidP="00F925C8">
      <w:pPr>
        <w:spacing w:after="0" w:line="240" w:lineRule="auto"/>
        <w:jc w:val="both"/>
        <w:rPr>
          <w:rFonts w:ascii="Times New Roman" w:eastAsia="Times New Roman" w:hAnsi="Times New Roman"/>
          <w:szCs w:val="24"/>
        </w:rPr>
      </w:pPr>
    </w:p>
    <w:p w:rsidR="00F925C8" w:rsidRPr="0073196E" w:rsidRDefault="00F925C8" w:rsidP="00F925C8">
      <w:pPr>
        <w:spacing w:after="0" w:line="240" w:lineRule="auto"/>
        <w:ind w:firstLine="720"/>
        <w:jc w:val="both"/>
        <w:rPr>
          <w:rFonts w:ascii="Times New Roman" w:eastAsia="Times New Roman" w:hAnsi="Times New Roman"/>
          <w:b/>
          <w:szCs w:val="24"/>
        </w:rPr>
      </w:pPr>
      <w:r w:rsidRPr="0073196E">
        <w:rPr>
          <w:rFonts w:ascii="Times New Roman" w:eastAsia="Times New Roman" w:hAnsi="Times New Roman"/>
          <w:b/>
          <w:szCs w:val="24"/>
        </w:rPr>
        <w:t>Išvados</w:t>
      </w:r>
    </w:p>
    <w:p w:rsidR="00F925C8" w:rsidRPr="0073196E" w:rsidRDefault="00F925C8" w:rsidP="00F925C8">
      <w:pPr>
        <w:spacing w:after="0" w:line="240" w:lineRule="auto"/>
        <w:ind w:firstLine="720"/>
        <w:jc w:val="both"/>
        <w:rPr>
          <w:rFonts w:ascii="Times New Roman" w:eastAsia="Times New Roman" w:hAnsi="Times New Roman"/>
          <w:szCs w:val="24"/>
        </w:rPr>
      </w:pPr>
      <w:r w:rsidRPr="0073196E">
        <w:rPr>
          <w:rFonts w:ascii="Times New Roman" w:eastAsia="Times New Roman" w:hAnsi="Times New Roman"/>
          <w:szCs w:val="24"/>
        </w:rPr>
        <w:t>Pateikiamos apibendrintos straipsnio išvados, kurios turi būti numeruojamos arabiškais skaitmenimis.</w:t>
      </w:r>
    </w:p>
    <w:p w:rsidR="00F925C8" w:rsidRPr="0073196E" w:rsidRDefault="00F925C8" w:rsidP="00F925C8">
      <w:pPr>
        <w:spacing w:after="0" w:line="240" w:lineRule="auto"/>
        <w:ind w:firstLine="720"/>
        <w:jc w:val="both"/>
        <w:rPr>
          <w:rFonts w:ascii="Times New Roman" w:eastAsia="Times New Roman" w:hAnsi="Times New Roman"/>
          <w:b/>
          <w:sz w:val="24"/>
          <w:szCs w:val="24"/>
        </w:rPr>
      </w:pPr>
    </w:p>
    <w:p w:rsidR="00F925C8" w:rsidRPr="0073196E" w:rsidRDefault="00F925C8" w:rsidP="00F925C8">
      <w:pPr>
        <w:spacing w:after="0" w:line="240" w:lineRule="auto"/>
        <w:ind w:firstLine="720"/>
        <w:jc w:val="both"/>
        <w:rPr>
          <w:rFonts w:ascii="Times New Roman" w:eastAsia="Times New Roman" w:hAnsi="Times New Roman"/>
          <w:b/>
          <w:sz w:val="24"/>
          <w:szCs w:val="24"/>
        </w:rPr>
      </w:pPr>
      <w:r w:rsidRPr="0073196E">
        <w:rPr>
          <w:rFonts w:ascii="Times New Roman" w:eastAsia="Times New Roman" w:hAnsi="Times New Roman"/>
          <w:b/>
          <w:szCs w:val="24"/>
        </w:rPr>
        <w:t xml:space="preserve">Literatūra </w:t>
      </w:r>
      <w:r w:rsidRPr="00F925C8">
        <w:rPr>
          <w:rFonts w:ascii="Times New Roman" w:eastAsia="Times New Roman" w:hAnsi="Times New Roman"/>
          <w:color w:val="4472C4" w:themeColor="accent1"/>
          <w:sz w:val="20"/>
          <w:szCs w:val="20"/>
        </w:rPr>
        <w:t xml:space="preserve">[11 </w:t>
      </w:r>
      <w:proofErr w:type="spellStart"/>
      <w:r w:rsidRPr="00F925C8">
        <w:rPr>
          <w:rFonts w:ascii="Times New Roman" w:eastAsia="Times New Roman" w:hAnsi="Times New Roman"/>
          <w:color w:val="4472C4" w:themeColor="accent1"/>
          <w:sz w:val="20"/>
          <w:szCs w:val="20"/>
        </w:rPr>
        <w:t>pt</w:t>
      </w:r>
      <w:proofErr w:type="spellEnd"/>
      <w:r w:rsidRPr="00F925C8">
        <w:rPr>
          <w:rFonts w:ascii="Times New Roman" w:eastAsia="Times New Roman" w:hAnsi="Times New Roman"/>
          <w:color w:val="4472C4" w:themeColor="accent1"/>
          <w:sz w:val="20"/>
          <w:szCs w:val="20"/>
        </w:rPr>
        <w:t xml:space="preserve">, </w:t>
      </w:r>
      <w:proofErr w:type="spellStart"/>
      <w:r w:rsidRPr="00F925C8">
        <w:rPr>
          <w:rFonts w:ascii="Times New Roman" w:eastAsia="Times New Roman" w:hAnsi="Times New Roman"/>
          <w:color w:val="4472C4" w:themeColor="accent1"/>
          <w:sz w:val="20"/>
          <w:szCs w:val="20"/>
        </w:rPr>
        <w:t>Bold</w:t>
      </w:r>
      <w:proofErr w:type="spellEnd"/>
      <w:r w:rsidRPr="00F925C8">
        <w:rPr>
          <w:rFonts w:ascii="Times New Roman" w:eastAsia="Times New Roman" w:hAnsi="Times New Roman"/>
          <w:color w:val="4472C4" w:themeColor="accent1"/>
          <w:sz w:val="20"/>
          <w:szCs w:val="20"/>
        </w:rPr>
        <w:t>]</w:t>
      </w:r>
      <w:r w:rsidRPr="00F925C8">
        <w:rPr>
          <w:rFonts w:ascii="Times New Roman" w:eastAsia="Times New Roman" w:hAnsi="Times New Roman"/>
          <w:b/>
          <w:color w:val="4472C4" w:themeColor="accent1"/>
          <w:szCs w:val="24"/>
        </w:rPr>
        <w:t xml:space="preserve"> </w:t>
      </w:r>
    </w:p>
    <w:p w:rsidR="00F925C8" w:rsidRPr="0073196E" w:rsidRDefault="00F925C8" w:rsidP="00F925C8">
      <w:pPr>
        <w:spacing w:after="0" w:line="240" w:lineRule="auto"/>
        <w:ind w:firstLine="720"/>
        <w:jc w:val="both"/>
        <w:rPr>
          <w:rFonts w:ascii="Times New Roman" w:eastAsia="Times New Roman" w:hAnsi="Times New Roman"/>
          <w:color w:val="3366FF"/>
          <w:sz w:val="20"/>
          <w:szCs w:val="20"/>
        </w:rPr>
      </w:pPr>
      <w:r w:rsidRPr="0073196E">
        <w:rPr>
          <w:rFonts w:ascii="Times New Roman" w:eastAsia="Times New Roman" w:hAnsi="Times New Roman"/>
          <w:sz w:val="20"/>
          <w:szCs w:val="24"/>
        </w:rPr>
        <w:t>Šaltiniai literatūros sąraše išvardijami lotynų abėcėlės tvarka pagal autorių pavardes, o jeigu jų nėra – pagal leidinio pirmąją raidę. Šaltiniai parašyti nelotyniškais rašmenimis, išvardijami sąrašo gale. Kiekvienas šaltinis pažymimas eilės numeriu. Jei nurodomos kelios to paties autoriaus publikacijos, paskelbtos tais pačiais metais, jos būna išskiriamos, prirašant raides a, b, c..., po publikacijos metų. Leidimas nurodomas tuo atveju, jeigu cituojamas ar nurodomas šaltinio leidimas nėra pirmas. Vertėjas nurodomas tada, kai egzistuoja keletas to paties kūrinio vertimų. Šaltiniai numeruojami iš eilės arabiškais skaitmenimis</w:t>
      </w:r>
      <w:r w:rsidRPr="0073196E">
        <w:rPr>
          <w:rFonts w:ascii="Times New Roman" w:eastAsia="Times New Roman" w:hAnsi="Times New Roman"/>
          <w:sz w:val="16"/>
          <w:szCs w:val="20"/>
        </w:rPr>
        <w:t xml:space="preserve"> </w:t>
      </w:r>
      <w:r w:rsidRPr="00F925C8">
        <w:rPr>
          <w:rFonts w:ascii="Times New Roman" w:eastAsia="Times New Roman" w:hAnsi="Times New Roman"/>
          <w:color w:val="4472C4" w:themeColor="accent1"/>
          <w:sz w:val="20"/>
          <w:szCs w:val="20"/>
        </w:rPr>
        <w:t xml:space="preserve">[10 </w:t>
      </w:r>
      <w:proofErr w:type="spellStart"/>
      <w:r w:rsidRPr="00F925C8">
        <w:rPr>
          <w:rFonts w:ascii="Times New Roman" w:eastAsia="Times New Roman" w:hAnsi="Times New Roman"/>
          <w:color w:val="4472C4" w:themeColor="accent1"/>
          <w:sz w:val="20"/>
          <w:szCs w:val="20"/>
        </w:rPr>
        <w:t>pt</w:t>
      </w:r>
      <w:proofErr w:type="spellEnd"/>
      <w:r w:rsidRPr="00F925C8">
        <w:rPr>
          <w:rFonts w:ascii="Times New Roman" w:eastAsia="Times New Roman" w:hAnsi="Times New Roman"/>
          <w:color w:val="4472C4" w:themeColor="accent1"/>
          <w:sz w:val="20"/>
          <w:szCs w:val="20"/>
        </w:rPr>
        <w:t>]</w:t>
      </w:r>
    </w:p>
    <w:p w:rsidR="00F925C8" w:rsidRPr="0073196E" w:rsidRDefault="00F925C8" w:rsidP="00F925C8">
      <w:pPr>
        <w:tabs>
          <w:tab w:val="left" w:pos="1440"/>
        </w:tabs>
        <w:spacing w:after="0" w:line="240" w:lineRule="auto"/>
        <w:ind w:firstLine="720"/>
        <w:jc w:val="both"/>
        <w:rPr>
          <w:rFonts w:ascii="Times New Roman" w:eastAsia="Times New Roman" w:hAnsi="Times New Roman"/>
          <w:b/>
          <w:sz w:val="20"/>
          <w:szCs w:val="24"/>
        </w:rPr>
      </w:pPr>
    </w:p>
    <w:p w:rsidR="0035529F" w:rsidRDefault="0035529F" w:rsidP="002A75D1">
      <w:pPr>
        <w:spacing w:line="259" w:lineRule="auto"/>
        <w:rPr>
          <w:rFonts w:ascii="Times New Roman" w:eastAsia="Times New Roman" w:hAnsi="Times New Roman"/>
          <w:b/>
          <w:sz w:val="20"/>
          <w:szCs w:val="24"/>
        </w:rPr>
      </w:pPr>
    </w:p>
    <w:p w:rsidR="00F925C8" w:rsidRPr="00C23E2C" w:rsidRDefault="00F925C8" w:rsidP="002A75D1">
      <w:pPr>
        <w:spacing w:line="259" w:lineRule="auto"/>
        <w:rPr>
          <w:rFonts w:ascii="Times New Roman" w:eastAsia="Times New Roman" w:hAnsi="Times New Roman"/>
          <w:b/>
          <w:sz w:val="20"/>
          <w:szCs w:val="24"/>
        </w:rPr>
      </w:pPr>
      <w:r w:rsidRPr="00C23E2C">
        <w:rPr>
          <w:rFonts w:asciiTheme="minorHAnsi" w:eastAsia="Times New Roman" w:hAnsiTheme="minorHAnsi" w:cstheme="minorHAnsi"/>
          <w:b/>
          <w:color w:val="4472C4" w:themeColor="accent1"/>
          <w:sz w:val="24"/>
          <w:szCs w:val="24"/>
        </w:rPr>
        <w:t>STRAIPSNIO MAKETAVIMAS:</w:t>
      </w:r>
    </w:p>
    <w:p w:rsidR="00F925C8" w:rsidRPr="00F925C8" w:rsidRDefault="00F925C8" w:rsidP="00F925C8">
      <w:pPr>
        <w:spacing w:after="0" w:line="240" w:lineRule="auto"/>
        <w:ind w:firstLine="720"/>
        <w:jc w:val="both"/>
        <w:rPr>
          <w:rFonts w:ascii="Times New Roman" w:eastAsia="Times New Roman" w:hAnsi="Times New Roman"/>
          <w:b/>
          <w:szCs w:val="24"/>
        </w:rPr>
      </w:pPr>
      <w:r w:rsidRPr="00F925C8">
        <w:rPr>
          <w:rFonts w:ascii="Times New Roman" w:eastAsia="Times New Roman" w:hAnsi="Times New Roman"/>
          <w:b/>
          <w:szCs w:val="24"/>
        </w:rPr>
        <w:t>Rekomenduojamas straipsnių dydis – 3-5 A4 formato dydžio lapai. Straipsnio įforminimui būtina laikytis šių reikalavimų:</w:t>
      </w:r>
    </w:p>
    <w:p w:rsidR="00F925C8" w:rsidRPr="0073196E" w:rsidRDefault="00F925C8" w:rsidP="00F925C8">
      <w:pPr>
        <w:numPr>
          <w:ilvl w:val="0"/>
          <w:numId w:val="4"/>
        </w:numPr>
        <w:tabs>
          <w:tab w:val="left" w:pos="993"/>
        </w:tabs>
        <w:spacing w:after="0" w:line="240" w:lineRule="auto"/>
        <w:ind w:left="993"/>
        <w:contextualSpacing/>
        <w:jc w:val="both"/>
        <w:rPr>
          <w:rFonts w:ascii="Times New Roman" w:eastAsia="Times New Roman" w:hAnsi="Times New Roman"/>
          <w:szCs w:val="24"/>
        </w:rPr>
      </w:pPr>
      <w:r w:rsidRPr="0073196E">
        <w:rPr>
          <w:rFonts w:ascii="Times New Roman" w:eastAsia="Times New Roman" w:hAnsi="Times New Roman"/>
          <w:szCs w:val="24"/>
        </w:rPr>
        <w:t xml:space="preserve">Tekstas renkamas Microsoft Word teksto redaktoriumi, </w:t>
      </w:r>
      <w:proofErr w:type="spellStart"/>
      <w:r w:rsidRPr="0073196E">
        <w:rPr>
          <w:rFonts w:ascii="Times New Roman" w:eastAsia="Times New Roman" w:hAnsi="Times New Roman"/>
          <w:szCs w:val="24"/>
        </w:rPr>
        <w:t>Times</w:t>
      </w:r>
      <w:proofErr w:type="spellEnd"/>
      <w:r w:rsidRPr="0073196E">
        <w:rPr>
          <w:rFonts w:ascii="Times New Roman" w:eastAsia="Times New Roman" w:hAnsi="Times New Roman"/>
          <w:szCs w:val="24"/>
        </w:rPr>
        <w:t xml:space="preserve"> </w:t>
      </w:r>
      <w:proofErr w:type="spellStart"/>
      <w:r w:rsidRPr="0073196E">
        <w:rPr>
          <w:rFonts w:ascii="Times New Roman" w:eastAsia="Times New Roman" w:hAnsi="Times New Roman"/>
          <w:szCs w:val="24"/>
        </w:rPr>
        <w:t>New</w:t>
      </w:r>
      <w:proofErr w:type="spellEnd"/>
      <w:r w:rsidRPr="0073196E">
        <w:rPr>
          <w:rFonts w:ascii="Times New Roman" w:eastAsia="Times New Roman" w:hAnsi="Times New Roman"/>
          <w:szCs w:val="24"/>
        </w:rPr>
        <w:t xml:space="preserve"> Roman šriftu, viengubu (</w:t>
      </w:r>
      <w:proofErr w:type="spellStart"/>
      <w:r w:rsidRPr="0073196E">
        <w:rPr>
          <w:rFonts w:ascii="Times New Roman" w:eastAsia="Times New Roman" w:hAnsi="Times New Roman"/>
          <w:szCs w:val="24"/>
        </w:rPr>
        <w:t>Single</w:t>
      </w:r>
      <w:proofErr w:type="spellEnd"/>
      <w:r w:rsidRPr="0073196E">
        <w:rPr>
          <w:rFonts w:ascii="Times New Roman" w:eastAsia="Times New Roman" w:hAnsi="Times New Roman"/>
          <w:szCs w:val="24"/>
        </w:rPr>
        <w:t xml:space="preserve">) tarpu tarp eilučių, </w:t>
      </w:r>
      <w:r w:rsidRPr="0073196E">
        <w:rPr>
          <w:rFonts w:ascii="Times New Roman" w:eastAsia="Times New Roman" w:hAnsi="Times New Roman"/>
          <w:sz w:val="20"/>
          <w:szCs w:val="24"/>
        </w:rPr>
        <w:t xml:space="preserve">11 </w:t>
      </w:r>
      <w:proofErr w:type="spellStart"/>
      <w:r w:rsidRPr="0073196E">
        <w:rPr>
          <w:rFonts w:ascii="Times New Roman" w:eastAsia="Times New Roman" w:hAnsi="Times New Roman"/>
          <w:sz w:val="20"/>
          <w:szCs w:val="24"/>
        </w:rPr>
        <w:t>pt</w:t>
      </w:r>
      <w:proofErr w:type="spellEnd"/>
      <w:r w:rsidRPr="0073196E">
        <w:rPr>
          <w:rFonts w:ascii="Times New Roman" w:eastAsia="Times New Roman" w:hAnsi="Times New Roman"/>
          <w:sz w:val="20"/>
          <w:szCs w:val="24"/>
        </w:rPr>
        <w:t xml:space="preserve"> dydžio, </w:t>
      </w:r>
      <w:proofErr w:type="spellStart"/>
      <w:r w:rsidRPr="0073196E">
        <w:rPr>
          <w:rFonts w:ascii="Times New Roman" w:eastAsia="Times New Roman" w:hAnsi="Times New Roman"/>
          <w:sz w:val="20"/>
          <w:szCs w:val="24"/>
        </w:rPr>
        <w:t>Normal</w:t>
      </w:r>
      <w:proofErr w:type="spellEnd"/>
      <w:r w:rsidRPr="0073196E">
        <w:rPr>
          <w:rFonts w:ascii="Times New Roman" w:eastAsia="Times New Roman" w:hAnsi="Times New Roman"/>
          <w:sz w:val="20"/>
          <w:szCs w:val="24"/>
        </w:rPr>
        <w:t xml:space="preserve"> stiliumi</w:t>
      </w:r>
      <w:r w:rsidRPr="0073196E">
        <w:rPr>
          <w:rFonts w:ascii="Times New Roman" w:eastAsia="Times New Roman" w:hAnsi="Times New Roman"/>
          <w:szCs w:val="24"/>
        </w:rPr>
        <w:t>.</w:t>
      </w:r>
    </w:p>
    <w:p w:rsidR="00F925C8" w:rsidRPr="0073196E" w:rsidRDefault="00F925C8" w:rsidP="00F925C8">
      <w:pPr>
        <w:numPr>
          <w:ilvl w:val="0"/>
          <w:numId w:val="4"/>
        </w:numPr>
        <w:tabs>
          <w:tab w:val="left" w:pos="993"/>
        </w:tabs>
        <w:spacing w:after="0" w:line="240" w:lineRule="auto"/>
        <w:ind w:left="993"/>
        <w:contextualSpacing/>
        <w:jc w:val="both"/>
        <w:rPr>
          <w:rFonts w:ascii="Times New Roman" w:eastAsia="Times New Roman" w:hAnsi="Times New Roman"/>
          <w:szCs w:val="24"/>
        </w:rPr>
      </w:pPr>
      <w:r w:rsidRPr="0073196E">
        <w:rPr>
          <w:rFonts w:ascii="Times New Roman" w:eastAsia="Times New Roman" w:hAnsi="Times New Roman"/>
          <w:szCs w:val="24"/>
        </w:rPr>
        <w:t>Pastraipų įtrauka – 1,27 cm.</w:t>
      </w:r>
    </w:p>
    <w:p w:rsidR="00F925C8" w:rsidRPr="0073196E" w:rsidRDefault="00F925C8" w:rsidP="00F925C8">
      <w:pPr>
        <w:numPr>
          <w:ilvl w:val="0"/>
          <w:numId w:val="4"/>
        </w:numPr>
        <w:tabs>
          <w:tab w:val="left" w:pos="993"/>
        </w:tabs>
        <w:spacing w:after="0" w:line="240" w:lineRule="auto"/>
        <w:ind w:left="993"/>
        <w:contextualSpacing/>
        <w:jc w:val="both"/>
        <w:rPr>
          <w:rFonts w:ascii="Times New Roman" w:eastAsia="Times New Roman" w:hAnsi="Times New Roman"/>
          <w:szCs w:val="24"/>
        </w:rPr>
      </w:pPr>
      <w:r w:rsidRPr="0073196E">
        <w:rPr>
          <w:rFonts w:ascii="Times New Roman" w:eastAsia="Times New Roman" w:hAnsi="Times New Roman"/>
          <w:szCs w:val="24"/>
        </w:rPr>
        <w:t xml:space="preserve">Straipsnio tekste, lentelėse ir iliustracijose vartojama SI vienetų sistema. </w:t>
      </w:r>
    </w:p>
    <w:p w:rsidR="00F925C8" w:rsidRPr="0073196E" w:rsidRDefault="00F925C8" w:rsidP="00F925C8">
      <w:pPr>
        <w:numPr>
          <w:ilvl w:val="0"/>
          <w:numId w:val="4"/>
        </w:numPr>
        <w:tabs>
          <w:tab w:val="left" w:pos="993"/>
        </w:tabs>
        <w:suppressAutoHyphens/>
        <w:spacing w:after="0" w:line="240" w:lineRule="auto"/>
        <w:ind w:left="1080" w:hanging="513"/>
        <w:jc w:val="both"/>
        <w:rPr>
          <w:rFonts w:ascii="Times New Roman" w:eastAsia="Times New Roman" w:hAnsi="Times New Roman"/>
          <w:szCs w:val="24"/>
        </w:rPr>
      </w:pPr>
      <w:r w:rsidRPr="0073196E">
        <w:rPr>
          <w:rFonts w:ascii="Times New Roman" w:eastAsia="Times New Roman" w:hAnsi="Times New Roman"/>
          <w:szCs w:val="24"/>
        </w:rPr>
        <w:t>Dokumento paraštės: viršuje ir apačioje 2 cm, kairėje – 2 cm, dešinėje – 2 cm.</w:t>
      </w:r>
    </w:p>
    <w:p w:rsidR="00F925C8" w:rsidRPr="0073196E" w:rsidRDefault="00F925C8" w:rsidP="00F925C8">
      <w:pPr>
        <w:numPr>
          <w:ilvl w:val="0"/>
          <w:numId w:val="4"/>
        </w:numPr>
        <w:tabs>
          <w:tab w:val="left" w:pos="993"/>
        </w:tabs>
        <w:suppressAutoHyphens/>
        <w:spacing w:after="0" w:line="240" w:lineRule="auto"/>
        <w:ind w:left="1080" w:hanging="513"/>
        <w:jc w:val="both"/>
        <w:rPr>
          <w:rFonts w:ascii="Times New Roman" w:eastAsia="Times New Roman" w:hAnsi="Times New Roman"/>
          <w:szCs w:val="24"/>
        </w:rPr>
      </w:pPr>
      <w:r w:rsidRPr="0073196E">
        <w:rPr>
          <w:rFonts w:ascii="Times New Roman" w:eastAsia="Times New Roman" w:hAnsi="Times New Roman"/>
          <w:szCs w:val="24"/>
        </w:rPr>
        <w:t>Puslapiai nenumeruojami.</w:t>
      </w:r>
    </w:p>
    <w:p w:rsidR="0073196E" w:rsidRPr="00F925C8" w:rsidRDefault="0073196E" w:rsidP="00F925C8">
      <w:pPr>
        <w:rPr>
          <w:rFonts w:asciiTheme="minorHAnsi" w:hAnsiTheme="minorHAnsi" w:cstheme="minorHAnsi"/>
          <w:b/>
          <w:color w:val="002060"/>
        </w:rPr>
      </w:pPr>
    </w:p>
    <w:sectPr w:rsidR="0073196E" w:rsidRPr="00F925C8" w:rsidSect="00DE28A0">
      <w:pgSz w:w="12240" w:h="15840"/>
      <w:pgMar w:top="1077"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1" w15:restartNumberingAfterBreak="0">
    <w:nsid w:val="1E3C0A6B"/>
    <w:multiLevelType w:val="hybridMultilevel"/>
    <w:tmpl w:val="CDA0ED6C"/>
    <w:lvl w:ilvl="0" w:tplc="DE840030">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C347611"/>
    <w:multiLevelType w:val="hybridMultilevel"/>
    <w:tmpl w:val="6DCA73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2050135"/>
    <w:multiLevelType w:val="hybridMultilevel"/>
    <w:tmpl w:val="167E5DD4"/>
    <w:lvl w:ilvl="0" w:tplc="04270005">
      <w:start w:val="1"/>
      <w:numFmt w:val="bullet"/>
      <w:lvlText w:val=""/>
      <w:lvlJc w:val="left"/>
      <w:pPr>
        <w:ind w:left="72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570F257F"/>
    <w:multiLevelType w:val="hybridMultilevel"/>
    <w:tmpl w:val="E1422720"/>
    <w:lvl w:ilvl="0" w:tplc="1AEAEFDE">
      <w:start w:val="1"/>
      <w:numFmt w:val="decimal"/>
      <w:lvlText w:val="%1."/>
      <w:lvlJc w:val="left"/>
      <w:pPr>
        <w:ind w:left="360" w:hanging="360"/>
      </w:pPr>
      <w:rPr>
        <w:rFonts w:eastAsia="Calibri"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E3"/>
    <w:rsid w:val="000A00AD"/>
    <w:rsid w:val="000C2D60"/>
    <w:rsid w:val="001B0098"/>
    <w:rsid w:val="00200118"/>
    <w:rsid w:val="002A75D1"/>
    <w:rsid w:val="00336593"/>
    <w:rsid w:val="0035529F"/>
    <w:rsid w:val="0037462E"/>
    <w:rsid w:val="0049346F"/>
    <w:rsid w:val="004B2AF4"/>
    <w:rsid w:val="0051628F"/>
    <w:rsid w:val="00710459"/>
    <w:rsid w:val="0073196E"/>
    <w:rsid w:val="00780827"/>
    <w:rsid w:val="007D28E3"/>
    <w:rsid w:val="00833775"/>
    <w:rsid w:val="00847D48"/>
    <w:rsid w:val="00874AFB"/>
    <w:rsid w:val="009508C2"/>
    <w:rsid w:val="00987659"/>
    <w:rsid w:val="009F25A3"/>
    <w:rsid w:val="00A75486"/>
    <w:rsid w:val="00C23E2C"/>
    <w:rsid w:val="00C575F1"/>
    <w:rsid w:val="00CC6DF4"/>
    <w:rsid w:val="00DE28A0"/>
    <w:rsid w:val="00F63642"/>
    <w:rsid w:val="00F9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840338-DE0A-4A4E-AF10-8C48E588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8E3"/>
    <w:pPr>
      <w:spacing w:line="25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8E3"/>
    <w:rPr>
      <w:color w:val="0000FF"/>
      <w:u w:val="single"/>
    </w:rPr>
  </w:style>
  <w:style w:type="paragraph" w:styleId="ListParagraph">
    <w:name w:val="List Paragraph"/>
    <w:basedOn w:val="Normal"/>
    <w:uiPriority w:val="34"/>
    <w:qFormat/>
    <w:rsid w:val="007D28E3"/>
    <w:pPr>
      <w:ind w:left="720"/>
      <w:contextualSpacing/>
    </w:pPr>
  </w:style>
  <w:style w:type="paragraph" w:styleId="BalloonText">
    <w:name w:val="Balloon Text"/>
    <w:basedOn w:val="Normal"/>
    <w:link w:val="BalloonTextChar"/>
    <w:uiPriority w:val="99"/>
    <w:semiHidden/>
    <w:unhideWhenUsed/>
    <w:rsid w:val="00CC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F4"/>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dmakingtechnolog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3464</Words>
  <Characters>1975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Adomavičienė Giedrė</dc:creator>
  <cp:keywords/>
  <dc:description/>
  <cp:lastModifiedBy>Dočkuvienė Rita</cp:lastModifiedBy>
  <cp:revision>2</cp:revision>
  <cp:lastPrinted>2021-09-13T08:22:00Z</cp:lastPrinted>
  <dcterms:created xsi:type="dcterms:W3CDTF">2021-10-13T06:46:00Z</dcterms:created>
  <dcterms:modified xsi:type="dcterms:W3CDTF">2021-10-13T06:46:00Z</dcterms:modified>
</cp:coreProperties>
</file>